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10693" w14:textId="0F124ED4" w:rsidR="005E46BF" w:rsidRDefault="00B139A9">
      <w:pPr>
        <w:tabs>
          <w:tab w:val="center" w:pos="4680"/>
        </w:tabs>
        <w:jc w:val="center"/>
        <w:rPr>
          <w:rFonts w:ascii="Times New Roman" w:hAnsi="Times New Roman" w:cs="Times New Roman"/>
          <w:b/>
          <w:sz w:val="24"/>
          <w:szCs w:val="24"/>
        </w:rPr>
      </w:pPr>
      <w:r>
        <w:rPr>
          <w:rFonts w:ascii="Times New Roman" w:hAnsi="Times New Roman" w:cs="Times New Roman"/>
          <w:b/>
          <w:sz w:val="24"/>
          <w:szCs w:val="24"/>
        </w:rPr>
        <w:t>ORDINANCE NO. 2023-</w:t>
      </w:r>
      <w:r w:rsidR="00426FF5">
        <w:rPr>
          <w:rFonts w:ascii="Times New Roman" w:hAnsi="Times New Roman" w:cs="Times New Roman"/>
          <w:b/>
          <w:sz w:val="24"/>
          <w:szCs w:val="24"/>
        </w:rPr>
        <w:t>006</w:t>
      </w:r>
    </w:p>
    <w:p w14:paraId="6BA60653" w14:textId="77777777" w:rsidR="005E46BF" w:rsidRDefault="005E46BF">
      <w:pPr>
        <w:jc w:val="both"/>
        <w:rPr>
          <w:rFonts w:ascii="Times New Roman" w:hAnsi="Times New Roman" w:cs="Times New Roman"/>
          <w:b/>
          <w:sz w:val="24"/>
          <w:szCs w:val="24"/>
        </w:rPr>
      </w:pPr>
    </w:p>
    <w:p w14:paraId="5B4D7E95" w14:textId="70250F94" w:rsidR="005E46BF" w:rsidRDefault="00B139A9">
      <w:pPr>
        <w:ind w:left="720" w:right="720"/>
        <w:jc w:val="both"/>
        <w:rPr>
          <w:rFonts w:ascii="Times New Roman" w:hAnsi="Times New Roman" w:cs="Times New Roman"/>
          <w:b/>
          <w:bCs/>
          <w:sz w:val="24"/>
          <w:szCs w:val="24"/>
        </w:rPr>
      </w:pPr>
      <w:r>
        <w:rPr>
          <w:rFonts w:ascii="Times New Roman" w:hAnsi="Times New Roman" w:cs="Times New Roman"/>
          <w:b/>
          <w:bCs/>
          <w:sz w:val="24"/>
          <w:szCs w:val="24"/>
        </w:rPr>
        <w:t>AN ORDINANCE OF THE TOWN OF PEMBROKE PARK, FLORIDA, AMENDING CHAPTER 24 OF THE TOWN’S CODE OF ORDINANCES ENTITLED “TAXATION AND FINANCE,” TO CREATE A NEW ARTICLE IV ENTITLED “FIRE PROTECTION SPECIAL ASSESSMENT,” TO AUTHORIZE THE LEVY, COLLECTION AND ENFORCEMENT OF A FIRE PROTECTION SPECIAL ASSESSMENT IN THE TOWN; CREATING NEW SECTIONS IN THE TOWN CODE OF ORDINANCES AS FOLLOWS:  SECTION 24-110 ENTITLED “INTENT,” SECTION 24-111, ENTITLED “FINDINGS OF SPECIAL BENEFIT,” SECTION 24-112, ENTITLED “AUTHORITY,” SECTION 24-113, ENTITLED “DEFINITIONS,” SECTION 24-114, ENTITLED “COLLECTION AND ENFORCEMENT,” SECTION 24-115, ENTITLED “</w:t>
      </w:r>
      <w:r w:rsidR="00D5170A">
        <w:rPr>
          <w:rFonts w:ascii="Times New Roman" w:hAnsi="Times New Roman" w:cs="Times New Roman"/>
          <w:b/>
          <w:bCs/>
          <w:sz w:val="24"/>
          <w:szCs w:val="24"/>
        </w:rPr>
        <w:t>INITIAL ASSESSMENT RESOLUTION</w:t>
      </w:r>
      <w:r>
        <w:rPr>
          <w:rFonts w:ascii="Times New Roman" w:hAnsi="Times New Roman" w:cs="Times New Roman"/>
          <w:b/>
          <w:bCs/>
          <w:sz w:val="24"/>
          <w:szCs w:val="24"/>
        </w:rPr>
        <w:t>,” SECTION 24-116, ENTITLED “PUBLIC HEARINGS,” SECTION 24-117, ENTITLED “NOTICE REQUIREMENTS FOR PUBLIC HEARINGS,” SECTION 24-118, ENTITLED “PREPARATION OF ASSESSMENT ROLL,”, SECTION 24-119, ENTITLED “FINAL ASSESSMENT RESOLUTION,”, SECTION 24-120, ENTITLED “PRELIMINARY ASSESSMENT RESOLUTION,” SECTION 24-121, ENTITLED “ANNUAL ASSESSMENT RESOLUTION,” SECTION 24-122, ENTITLED “EFFECT OF FINAL OR ANNUAL ASSESSMENT RESOLUTIONS,” SECTION 24-123, ENTITLED “ADOPTION OF ASSESSMENT ROLL,” SECTION 24-124, ENTITLED “CERTIFICATION OF ASSESSMENT ROLL, “SECTION 24-125, ENTITLED “EXEMPTIONS,” SECTION 24-126, ENTITLED “REVISIONS TO SPECIAL ASSESSMENTS,” SECTION 24-127, ENTITLED “PROCEDURAL REGULARITIES,” SECTION 24-128, ENTITLED “CORRECTION OF ERRORS AND OMISSIONS,” SECTION 24-129, ENTITLED “ALTERNATE METHOD OF COLLECTION,” SECTION 24-130, ENTITLED “BROWARD COUNTY PROPERTY APPRAISER AND BROWARD COUNTY REVENUE,” AND SECTION 24-131, ENTITLED “RESERVATION OF POWERS; PROVIDING FOR CODIFICATION; PROVIDING FOR CONFLICTS; PROVIDING FOR SEVERABILITY; AND PROVIDING FOR AN EFFECTIVE DATE.</w:t>
      </w:r>
    </w:p>
    <w:p w14:paraId="46FE11A4" w14:textId="6C8F3429" w:rsidR="005E46BF" w:rsidRDefault="00B139A9" w:rsidP="00226E7A">
      <w:pPr>
        <w:shd w:val="clear" w:color="auto" w:fill="FFFFFF"/>
        <w:spacing w:before="100" w:beforeAutospacing="1" w:after="100" w:afterAutospacing="1" w:line="480" w:lineRule="auto"/>
        <w:jc w:val="both"/>
        <w:textAlignment w:val="center"/>
        <w:rPr>
          <w:rFonts w:ascii="Times New Roman" w:eastAsia="Times New Roman" w:hAnsi="Times New Roman" w:cs="Times New Roman"/>
          <w:b/>
          <w:bCs/>
          <w:color w:val="313335"/>
          <w:sz w:val="24"/>
          <w:szCs w:val="24"/>
        </w:rPr>
      </w:pPr>
      <w:r>
        <w:rPr>
          <w:rFonts w:ascii="Times New Roman" w:hAnsi="Times New Roman" w:cs="Times New Roman"/>
          <w:b/>
          <w:bCs/>
          <w:sz w:val="24"/>
          <w:szCs w:val="24"/>
        </w:rPr>
        <w:tab/>
      </w:r>
      <w:proofErr w:type="gramStart"/>
      <w:r>
        <w:rPr>
          <w:rFonts w:ascii="Times New Roman" w:hAnsi="Times New Roman" w:cs="Times New Roman"/>
          <w:b/>
          <w:bCs/>
          <w:sz w:val="24"/>
          <w:szCs w:val="24"/>
        </w:rPr>
        <w:t>WHEREAS</w:t>
      </w:r>
      <w:r>
        <w:rPr>
          <w:rFonts w:ascii="Times New Roman" w:hAnsi="Times New Roman" w:cs="Times New Roman"/>
          <w:bCs/>
          <w:sz w:val="24"/>
          <w:szCs w:val="24"/>
        </w:rPr>
        <w:t>,</w:t>
      </w:r>
      <w:proofErr w:type="gramEnd"/>
      <w:r w:rsidR="00226E7A">
        <w:rPr>
          <w:rFonts w:ascii="Times New Roman" w:hAnsi="Times New Roman" w:cs="Times New Roman"/>
          <w:bCs/>
          <w:sz w:val="24"/>
          <w:szCs w:val="24"/>
        </w:rPr>
        <w:t xml:space="preserve"> the Town Commission finds that it is in the best interests of the citizens and residents of the Town to adopt an ordinance providing for the levy, collection and enforcement of a fire protection special assessment in the Town. </w:t>
      </w:r>
    </w:p>
    <w:p w14:paraId="1BF78F8E" w14:textId="77777777" w:rsidR="005E46BF" w:rsidRDefault="00B139A9" w:rsidP="00226E7A">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NOW, THEREFORE, BE IT ORDAINED BY THE TOWN COMMISSION OF THE TOWN OF PEMBROKE PARK, FLORIDA:</w:t>
      </w:r>
    </w:p>
    <w:p w14:paraId="034AFF4D" w14:textId="77777777" w:rsidR="005E46BF" w:rsidRDefault="00B139A9">
      <w:pPr>
        <w:spacing w:line="480" w:lineRule="auto"/>
        <w:ind w:right="10" w:firstLine="720"/>
        <w:jc w:val="both"/>
        <w:rPr>
          <w:rFonts w:ascii="Times New Roman" w:hAnsi="Times New Roman" w:cs="Times New Roman"/>
          <w:sz w:val="24"/>
          <w:szCs w:val="24"/>
        </w:rPr>
      </w:pPr>
      <w:r>
        <w:rPr>
          <w:rFonts w:ascii="Times New Roman" w:hAnsi="Times New Roman" w:cs="Times New Roman"/>
          <w:b/>
          <w:sz w:val="24"/>
          <w:szCs w:val="24"/>
          <w:u w:val="single"/>
        </w:rPr>
        <w:lastRenderedPageBreak/>
        <w:t>Section 1</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pacing w:val="-3"/>
          <w:sz w:val="24"/>
          <w:szCs w:val="24"/>
        </w:rPr>
        <w:t>The foregoing "WHEREAS" clauses are hereby ratified and confirmed as being true and correct and are hereby made a specific part of this Ordinance.  All exhibits referenced herein are hereby incorporated within this Ordinance by this reference and made a specific part hereof.</w:t>
      </w:r>
    </w:p>
    <w:p w14:paraId="6F30CFBD" w14:textId="4386DFD6" w:rsidR="005E46BF" w:rsidRDefault="00B139A9">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u w:val="single"/>
        </w:rPr>
        <w:t>Section 2</w:t>
      </w:r>
      <w:r w:rsidR="00226E7A">
        <w:rPr>
          <w:rFonts w:ascii="Times New Roman" w:hAnsi="Times New Roman" w:cs="Times New Roman"/>
          <w:sz w:val="24"/>
          <w:szCs w:val="24"/>
        </w:rPr>
        <w:t>:</w:t>
      </w:r>
      <w:r w:rsidR="00226E7A">
        <w:rPr>
          <w:rFonts w:ascii="Times New Roman" w:hAnsi="Times New Roman" w:cs="Times New Roman"/>
          <w:sz w:val="24"/>
          <w:szCs w:val="24"/>
        </w:rPr>
        <w:tab/>
        <w:t>Chapter 24</w:t>
      </w:r>
      <w:r>
        <w:rPr>
          <w:rFonts w:ascii="Times New Roman" w:hAnsi="Times New Roman" w:cs="Times New Roman"/>
          <w:sz w:val="24"/>
          <w:szCs w:val="24"/>
        </w:rPr>
        <w:t>, entitled “</w:t>
      </w:r>
      <w:r w:rsidR="00226E7A">
        <w:rPr>
          <w:rFonts w:ascii="Times New Roman" w:hAnsi="Times New Roman" w:cs="Times New Roman"/>
          <w:sz w:val="24"/>
          <w:szCs w:val="24"/>
        </w:rPr>
        <w:t>Taxation and Finance</w:t>
      </w:r>
      <w:r>
        <w:rPr>
          <w:rFonts w:ascii="Times New Roman" w:hAnsi="Times New Roman" w:cs="Times New Roman"/>
          <w:sz w:val="24"/>
          <w:szCs w:val="24"/>
        </w:rPr>
        <w:t xml:space="preserve">,” of the Town of Pembroke Park’s Code of Ordinances, is hereby </w:t>
      </w:r>
      <w:r w:rsidR="00226E7A">
        <w:rPr>
          <w:rFonts w:ascii="Times New Roman" w:hAnsi="Times New Roman" w:cs="Times New Roman"/>
          <w:sz w:val="24"/>
          <w:szCs w:val="24"/>
        </w:rPr>
        <w:t>creating Article IV, to be entitled “Fire Protection Special Assessment</w:t>
      </w:r>
      <w:r>
        <w:rPr>
          <w:rFonts w:ascii="Times New Roman" w:hAnsi="Times New Roman" w:cs="Times New Roman"/>
          <w:sz w:val="24"/>
          <w:szCs w:val="24"/>
        </w:rPr>
        <w:t>,</w:t>
      </w:r>
      <w:r w:rsidR="00226E7A">
        <w:rPr>
          <w:rFonts w:ascii="Times New Roman" w:hAnsi="Times New Roman" w:cs="Times New Roman"/>
          <w:sz w:val="24"/>
          <w:szCs w:val="24"/>
        </w:rPr>
        <w:t>”</w:t>
      </w:r>
      <w:r>
        <w:rPr>
          <w:rFonts w:ascii="Times New Roman" w:hAnsi="Times New Roman" w:cs="Times New Roman"/>
          <w:sz w:val="24"/>
          <w:szCs w:val="24"/>
        </w:rPr>
        <w:t xml:space="preserve"> as follows:</w:t>
      </w:r>
    </w:p>
    <w:p w14:paraId="3E9E6A4B" w14:textId="77777777" w:rsidR="005E46BF" w:rsidRDefault="00B139A9">
      <w:pPr>
        <w:jc w:val="center"/>
        <w:rPr>
          <w:rFonts w:ascii="Times New Roman" w:hAnsi="Times New Roman" w:cs="Times New Roman"/>
          <w:sz w:val="24"/>
          <w:szCs w:val="24"/>
        </w:rPr>
      </w:pPr>
      <w:r>
        <w:rPr>
          <w:rFonts w:ascii="Times New Roman" w:hAnsi="Times New Roman" w:cs="Times New Roman"/>
          <w:sz w:val="24"/>
          <w:szCs w:val="24"/>
        </w:rPr>
        <w:t>Chapter 24 – TAXATION AND FINANCE</w:t>
      </w:r>
    </w:p>
    <w:p w14:paraId="5E60878D" w14:textId="77777777" w:rsidR="005E46BF" w:rsidRDefault="005E46BF">
      <w:pPr>
        <w:jc w:val="center"/>
        <w:rPr>
          <w:rFonts w:ascii="Times New Roman" w:hAnsi="Times New Roman" w:cs="Times New Roman"/>
          <w:sz w:val="24"/>
          <w:szCs w:val="24"/>
        </w:rPr>
      </w:pPr>
    </w:p>
    <w:p w14:paraId="383D10ED" w14:textId="77777777" w:rsidR="005E46BF" w:rsidRDefault="00B139A9">
      <w:pPr>
        <w:jc w:val="both"/>
        <w:rPr>
          <w:rFonts w:ascii="Times New Roman" w:hAnsi="Times New Roman" w:cs="Times New Roman"/>
          <w:sz w:val="24"/>
          <w:szCs w:val="24"/>
        </w:rPr>
      </w:pPr>
      <w:r>
        <w:rPr>
          <w:rFonts w:ascii="Times New Roman" w:hAnsi="Times New Roman" w:cs="Times New Roman"/>
          <w:sz w:val="24"/>
          <w:szCs w:val="24"/>
        </w:rPr>
        <w:t>. . .</w:t>
      </w:r>
    </w:p>
    <w:p w14:paraId="19BF32BC" w14:textId="77777777" w:rsidR="005E46BF" w:rsidRDefault="005E46BF">
      <w:pPr>
        <w:jc w:val="both"/>
        <w:rPr>
          <w:rFonts w:ascii="Times New Roman" w:hAnsi="Times New Roman" w:cs="Times New Roman"/>
          <w:sz w:val="24"/>
          <w:szCs w:val="24"/>
        </w:rPr>
      </w:pPr>
    </w:p>
    <w:p w14:paraId="570A1995" w14:textId="77777777" w:rsidR="005E46BF" w:rsidRDefault="00B139A9">
      <w:pPr>
        <w:jc w:val="center"/>
        <w:rPr>
          <w:rFonts w:ascii="Times New Roman" w:eastAsia="Times New Roman" w:hAnsi="Times New Roman" w:cs="Times New Roman"/>
          <w:bCs/>
          <w:sz w:val="24"/>
          <w:szCs w:val="24"/>
          <w:u w:val="single"/>
        </w:rPr>
      </w:pPr>
      <w:r>
        <w:rPr>
          <w:rFonts w:ascii="Times New Roman" w:hAnsi="Times New Roman" w:cs="Times New Roman"/>
          <w:sz w:val="24"/>
          <w:szCs w:val="24"/>
          <w:u w:val="single"/>
        </w:rPr>
        <w:t xml:space="preserve">ARTICLE IV. – </w:t>
      </w:r>
      <w:r>
        <w:rPr>
          <w:rFonts w:ascii="Times New Roman" w:eastAsia="Times New Roman" w:hAnsi="Times New Roman" w:cs="Times New Roman"/>
          <w:bCs/>
          <w:sz w:val="24"/>
          <w:szCs w:val="24"/>
          <w:u w:val="single"/>
        </w:rPr>
        <w:t>FIRE PROTECTION SPECIAL ASSESSMENT</w:t>
      </w:r>
    </w:p>
    <w:p w14:paraId="39844751" w14:textId="77777777" w:rsidR="005E46BF" w:rsidRDefault="005E46BF">
      <w:pPr>
        <w:jc w:val="center"/>
        <w:rPr>
          <w:rFonts w:ascii="Times New Roman" w:eastAsia="Times New Roman" w:hAnsi="Times New Roman" w:cs="Times New Roman"/>
          <w:b/>
          <w:bCs/>
          <w:sz w:val="24"/>
          <w:szCs w:val="24"/>
          <w:u w:val="single"/>
        </w:rPr>
      </w:pPr>
    </w:p>
    <w:p w14:paraId="22B0AE44" w14:textId="77777777" w:rsidR="005E46BF" w:rsidRDefault="00B139A9">
      <w:pPr>
        <w:shd w:val="clear" w:color="auto" w:fill="FFFFFF"/>
        <w:ind w:firstLine="720"/>
        <w:jc w:val="both"/>
        <w:textAlignment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Sec. 24-110. - Intent.</w:t>
      </w:r>
    </w:p>
    <w:p w14:paraId="6F1A3740" w14:textId="77777777" w:rsidR="005E46BF" w:rsidRDefault="005E46BF">
      <w:pPr>
        <w:shd w:val="clear" w:color="auto" w:fill="FFFFFF"/>
        <w:jc w:val="both"/>
        <w:textAlignment w:val="center"/>
        <w:rPr>
          <w:rFonts w:ascii="Times New Roman" w:eastAsia="Times New Roman" w:hAnsi="Times New Roman" w:cs="Times New Roman"/>
          <w:b/>
          <w:bCs/>
          <w:sz w:val="24"/>
          <w:szCs w:val="24"/>
          <w:u w:val="single"/>
        </w:rPr>
      </w:pPr>
    </w:p>
    <w:p w14:paraId="5BC67634" w14:textId="5BF37FA9" w:rsidR="005E46BF" w:rsidRDefault="00B139A9">
      <w:pPr>
        <w:shd w:val="clear" w:color="auto" w:fill="FFFFFF"/>
        <w:jc w:val="both"/>
        <w:rPr>
          <w:rFonts w:ascii="Times New Roman" w:eastAsia="Times New Roman" w:hAnsi="Times New Roman" w:cs="Times New Roman"/>
          <w:spacing w:val="2"/>
          <w:sz w:val="24"/>
          <w:szCs w:val="24"/>
          <w:u w:val="single"/>
        </w:rPr>
      </w:pPr>
      <w:r>
        <w:rPr>
          <w:rFonts w:ascii="Times New Roman" w:eastAsia="Times New Roman" w:hAnsi="Times New Roman" w:cs="Times New Roman"/>
          <w:spacing w:val="2"/>
          <w:sz w:val="24"/>
          <w:szCs w:val="24"/>
          <w:u w:val="single"/>
        </w:rPr>
        <w:t>It is the intent of the Town to provide a methodology for the fair and reasonable levy and collection of a Town</w:t>
      </w:r>
      <w:r w:rsidR="00226E7A">
        <w:rPr>
          <w:rFonts w:ascii="Times New Roman" w:eastAsia="Times New Roman" w:hAnsi="Times New Roman" w:cs="Times New Roman"/>
          <w:spacing w:val="2"/>
          <w:sz w:val="24"/>
          <w:szCs w:val="24"/>
          <w:u w:val="single"/>
        </w:rPr>
        <w:t>-</w:t>
      </w:r>
      <w:r>
        <w:rPr>
          <w:rFonts w:ascii="Times New Roman" w:eastAsia="Times New Roman" w:hAnsi="Times New Roman" w:cs="Times New Roman"/>
          <w:spacing w:val="2"/>
          <w:sz w:val="24"/>
          <w:szCs w:val="24"/>
          <w:u w:val="single"/>
        </w:rPr>
        <w:t xml:space="preserve">wide special assessment to fund the provision of fire protection services by the Town. The Town intends to utilize the uniform method for the levy and collection of special assessments, as provided in </w:t>
      </w:r>
      <w:proofErr w:type="spellStart"/>
      <w:r>
        <w:rPr>
          <w:rFonts w:ascii="Times New Roman" w:eastAsia="Times New Roman" w:hAnsi="Times New Roman" w:cs="Times New Roman"/>
          <w:spacing w:val="2"/>
          <w:sz w:val="24"/>
          <w:szCs w:val="24"/>
          <w:u w:val="single"/>
        </w:rPr>
        <w:t>F.S</w:t>
      </w:r>
      <w:proofErr w:type="spellEnd"/>
      <w:r>
        <w:rPr>
          <w:rFonts w:ascii="Times New Roman" w:eastAsia="Times New Roman" w:hAnsi="Times New Roman" w:cs="Times New Roman"/>
          <w:spacing w:val="2"/>
          <w:sz w:val="24"/>
          <w:szCs w:val="24"/>
          <w:u w:val="single"/>
        </w:rPr>
        <w:t xml:space="preserve">. §§ 197.3632 and 197.3635, as those provisions set forth a fair and reasonable procedure to levy and collect special assessments that ensures proper notice and adequate due process to affected parties, and provides for the cooperation between the Town and other governmental entities toward the collection and use of data, providing notice to affected parties, and ensuring the collection of proceeds for use by the Town. It is not the intent of the Town to create any additional due process rights other than those set forth in </w:t>
      </w:r>
      <w:proofErr w:type="spellStart"/>
      <w:r>
        <w:rPr>
          <w:rFonts w:ascii="Times New Roman" w:eastAsia="Times New Roman" w:hAnsi="Times New Roman" w:cs="Times New Roman"/>
          <w:spacing w:val="2"/>
          <w:sz w:val="24"/>
          <w:szCs w:val="24"/>
          <w:u w:val="single"/>
        </w:rPr>
        <w:t>F.S</w:t>
      </w:r>
      <w:proofErr w:type="spellEnd"/>
      <w:r>
        <w:rPr>
          <w:rFonts w:ascii="Times New Roman" w:eastAsia="Times New Roman" w:hAnsi="Times New Roman" w:cs="Times New Roman"/>
          <w:spacing w:val="2"/>
          <w:sz w:val="24"/>
          <w:szCs w:val="24"/>
          <w:u w:val="single"/>
        </w:rPr>
        <w:t xml:space="preserve"> §§ 197.3632 and 197.3635. To the extent any provisions in this article conflict with those statutory provisions, the </w:t>
      </w:r>
      <w:proofErr w:type="gramStart"/>
      <w:r>
        <w:rPr>
          <w:rFonts w:ascii="Times New Roman" w:eastAsia="Times New Roman" w:hAnsi="Times New Roman" w:cs="Times New Roman"/>
          <w:spacing w:val="2"/>
          <w:sz w:val="24"/>
          <w:szCs w:val="24"/>
          <w:u w:val="single"/>
        </w:rPr>
        <w:t>aforementioned statutes</w:t>
      </w:r>
      <w:proofErr w:type="gramEnd"/>
      <w:r>
        <w:rPr>
          <w:rFonts w:ascii="Times New Roman" w:eastAsia="Times New Roman" w:hAnsi="Times New Roman" w:cs="Times New Roman"/>
          <w:spacing w:val="2"/>
          <w:sz w:val="24"/>
          <w:szCs w:val="24"/>
          <w:u w:val="single"/>
        </w:rPr>
        <w:t xml:space="preserve"> shall prevail.</w:t>
      </w:r>
    </w:p>
    <w:p w14:paraId="67B18EB7" w14:textId="77777777" w:rsidR="005E46BF" w:rsidRDefault="005E46BF">
      <w:pPr>
        <w:shd w:val="clear" w:color="auto" w:fill="FFFFFF"/>
        <w:jc w:val="both"/>
        <w:rPr>
          <w:rFonts w:ascii="Times New Roman" w:eastAsia="Times New Roman" w:hAnsi="Times New Roman" w:cs="Times New Roman"/>
          <w:spacing w:val="2"/>
          <w:sz w:val="24"/>
          <w:szCs w:val="24"/>
          <w:u w:val="single"/>
        </w:rPr>
      </w:pPr>
    </w:p>
    <w:p w14:paraId="21BCFCEA" w14:textId="77777777" w:rsidR="005E46BF" w:rsidRDefault="00B139A9">
      <w:pPr>
        <w:shd w:val="clear" w:color="auto" w:fill="FFFFFF"/>
        <w:ind w:firstLine="720"/>
        <w:jc w:val="both"/>
        <w:textAlignment w:val="center"/>
        <w:rPr>
          <w:rFonts w:ascii="Times New Roman" w:eastAsia="Times New Roman" w:hAnsi="Times New Roman" w:cs="Times New Roman"/>
          <w:b/>
          <w:bCs/>
          <w:color w:val="313335"/>
          <w:sz w:val="24"/>
          <w:szCs w:val="24"/>
          <w:u w:val="single"/>
        </w:rPr>
      </w:pPr>
      <w:r>
        <w:rPr>
          <w:rFonts w:ascii="Times New Roman" w:eastAsia="Times New Roman" w:hAnsi="Times New Roman" w:cs="Times New Roman"/>
          <w:b/>
          <w:bCs/>
          <w:color w:val="313335"/>
          <w:sz w:val="24"/>
          <w:szCs w:val="24"/>
          <w:u w:val="single"/>
        </w:rPr>
        <w:t>Sec. 24-111. - Findings of special benefit.</w:t>
      </w:r>
    </w:p>
    <w:p w14:paraId="6A3F6F34" w14:textId="77777777" w:rsidR="005E46BF" w:rsidRDefault="00B139A9">
      <w:pPr>
        <w:shd w:val="clear" w:color="auto" w:fill="FFFFFF"/>
        <w:spacing w:before="100" w:beforeAutospacing="1" w:after="100" w:afterAutospacing="1"/>
        <w:jc w:val="both"/>
        <w:rPr>
          <w:rFonts w:ascii="Times New Roman" w:eastAsia="Times New Roman" w:hAnsi="Times New Roman" w:cs="Times New Roman"/>
          <w:spacing w:val="2"/>
          <w:sz w:val="24"/>
          <w:szCs w:val="24"/>
          <w:u w:val="single"/>
        </w:rPr>
      </w:pPr>
      <w:r>
        <w:rPr>
          <w:rFonts w:ascii="Times New Roman" w:eastAsia="Times New Roman" w:hAnsi="Times New Roman" w:cs="Times New Roman"/>
          <w:spacing w:val="2"/>
          <w:sz w:val="24"/>
          <w:szCs w:val="24"/>
          <w:u w:val="single"/>
        </w:rPr>
        <w:t>The Town specifically finds that the provision of fire protection service by the Town provides the requisite special benefit to real property within the Town to justify the funding of fire protection services through a special assessment, as the provision of fire protection services possesses a logical relationship to the use and enjoyment of real property by:</w:t>
      </w:r>
    </w:p>
    <w:p w14:paraId="1E9A01B3" w14:textId="77777777" w:rsidR="005E46BF" w:rsidRDefault="00B139A9">
      <w:pPr>
        <w:shd w:val="clear" w:color="auto" w:fill="FFFFFF"/>
        <w:spacing w:before="100" w:beforeAutospacing="1" w:after="100" w:afterAutospacing="1"/>
        <w:ind w:firstLine="720"/>
        <w:jc w:val="both"/>
        <w:rPr>
          <w:rFonts w:ascii="Times New Roman" w:eastAsia="Times New Roman" w:hAnsi="Times New Roman" w:cs="Times New Roman"/>
          <w:spacing w:val="2"/>
          <w:sz w:val="24"/>
          <w:szCs w:val="24"/>
          <w:u w:val="single"/>
        </w:rPr>
      </w:pPr>
      <w:r>
        <w:rPr>
          <w:rFonts w:ascii="Times New Roman" w:eastAsia="Times New Roman" w:hAnsi="Times New Roman" w:cs="Times New Roman"/>
          <w:spacing w:val="2"/>
          <w:sz w:val="24"/>
          <w:szCs w:val="24"/>
          <w:u w:val="single"/>
        </w:rPr>
        <w:t xml:space="preserve">(1) </w:t>
      </w:r>
      <w:r>
        <w:rPr>
          <w:rFonts w:ascii="Times New Roman" w:eastAsia="Times New Roman" w:hAnsi="Times New Roman" w:cs="Times New Roman"/>
          <w:spacing w:val="2"/>
          <w:sz w:val="24"/>
          <w:szCs w:val="24"/>
          <w:u w:val="single"/>
        </w:rPr>
        <w:tab/>
        <w:t xml:space="preserve">Protecting the value of improvements and structures upon real </w:t>
      </w:r>
      <w:proofErr w:type="gramStart"/>
      <w:r>
        <w:rPr>
          <w:rFonts w:ascii="Times New Roman" w:eastAsia="Times New Roman" w:hAnsi="Times New Roman" w:cs="Times New Roman"/>
          <w:spacing w:val="2"/>
          <w:sz w:val="24"/>
          <w:szCs w:val="24"/>
          <w:u w:val="single"/>
        </w:rPr>
        <w:t>property;</w:t>
      </w:r>
      <w:proofErr w:type="gramEnd"/>
    </w:p>
    <w:p w14:paraId="153FE168" w14:textId="77777777" w:rsidR="005E46BF" w:rsidRDefault="00B139A9">
      <w:pPr>
        <w:shd w:val="clear" w:color="auto" w:fill="FFFFFF"/>
        <w:spacing w:before="100" w:beforeAutospacing="1" w:after="100" w:afterAutospacing="1"/>
        <w:ind w:firstLine="720"/>
        <w:jc w:val="both"/>
        <w:rPr>
          <w:rFonts w:ascii="Times New Roman" w:eastAsia="Times New Roman" w:hAnsi="Times New Roman" w:cs="Times New Roman"/>
          <w:spacing w:val="2"/>
          <w:sz w:val="24"/>
          <w:szCs w:val="24"/>
          <w:u w:val="single"/>
        </w:rPr>
      </w:pPr>
      <w:r>
        <w:rPr>
          <w:rFonts w:ascii="Times New Roman" w:eastAsia="Times New Roman" w:hAnsi="Times New Roman" w:cs="Times New Roman"/>
          <w:spacing w:val="2"/>
          <w:sz w:val="24"/>
          <w:szCs w:val="24"/>
          <w:u w:val="single"/>
        </w:rPr>
        <w:t xml:space="preserve">(2) </w:t>
      </w:r>
      <w:r>
        <w:rPr>
          <w:rFonts w:ascii="Times New Roman" w:eastAsia="Times New Roman" w:hAnsi="Times New Roman" w:cs="Times New Roman"/>
          <w:spacing w:val="2"/>
          <w:sz w:val="24"/>
          <w:szCs w:val="24"/>
          <w:u w:val="single"/>
        </w:rPr>
        <w:tab/>
        <w:t xml:space="preserve">Lowering the cost of insurance upon real property, including but not limited to fire </w:t>
      </w:r>
      <w:proofErr w:type="gramStart"/>
      <w:r>
        <w:rPr>
          <w:rFonts w:ascii="Times New Roman" w:eastAsia="Times New Roman" w:hAnsi="Times New Roman" w:cs="Times New Roman"/>
          <w:spacing w:val="2"/>
          <w:sz w:val="24"/>
          <w:szCs w:val="24"/>
          <w:u w:val="single"/>
        </w:rPr>
        <w:t>insurance;</w:t>
      </w:r>
      <w:proofErr w:type="gramEnd"/>
    </w:p>
    <w:p w14:paraId="4EB72128" w14:textId="77777777" w:rsidR="005E46BF" w:rsidRDefault="00B139A9">
      <w:pPr>
        <w:shd w:val="clear" w:color="auto" w:fill="FFFFFF"/>
        <w:spacing w:before="100" w:beforeAutospacing="1" w:after="100" w:afterAutospacing="1"/>
        <w:ind w:firstLine="720"/>
        <w:jc w:val="both"/>
        <w:rPr>
          <w:rFonts w:ascii="Times New Roman" w:eastAsia="Times New Roman" w:hAnsi="Times New Roman" w:cs="Times New Roman"/>
          <w:spacing w:val="2"/>
          <w:sz w:val="24"/>
          <w:szCs w:val="24"/>
          <w:u w:val="single"/>
        </w:rPr>
      </w:pPr>
      <w:r>
        <w:rPr>
          <w:rFonts w:ascii="Times New Roman" w:eastAsia="Times New Roman" w:hAnsi="Times New Roman" w:cs="Times New Roman"/>
          <w:spacing w:val="2"/>
          <w:sz w:val="24"/>
          <w:szCs w:val="24"/>
          <w:u w:val="single"/>
        </w:rPr>
        <w:t>(3)</w:t>
      </w:r>
      <w:r>
        <w:rPr>
          <w:rFonts w:ascii="Times New Roman" w:eastAsia="Times New Roman" w:hAnsi="Times New Roman" w:cs="Times New Roman"/>
          <w:spacing w:val="2"/>
          <w:sz w:val="24"/>
          <w:szCs w:val="24"/>
          <w:u w:val="single"/>
        </w:rPr>
        <w:tab/>
        <w:t>Protecting the public safety; and</w:t>
      </w:r>
    </w:p>
    <w:p w14:paraId="627FD538" w14:textId="77777777" w:rsidR="005E46BF" w:rsidRDefault="00B139A9">
      <w:pPr>
        <w:shd w:val="clear" w:color="auto" w:fill="FFFFFF"/>
        <w:spacing w:before="100" w:beforeAutospacing="1" w:after="100" w:afterAutospacing="1"/>
        <w:ind w:firstLine="720"/>
        <w:jc w:val="both"/>
        <w:rPr>
          <w:rFonts w:ascii="Times New Roman" w:eastAsia="Times New Roman" w:hAnsi="Times New Roman" w:cs="Times New Roman"/>
          <w:spacing w:val="2"/>
          <w:sz w:val="24"/>
          <w:szCs w:val="24"/>
          <w:u w:val="single"/>
        </w:rPr>
      </w:pPr>
      <w:r>
        <w:rPr>
          <w:rFonts w:ascii="Times New Roman" w:eastAsia="Times New Roman" w:hAnsi="Times New Roman" w:cs="Times New Roman"/>
          <w:spacing w:val="2"/>
          <w:sz w:val="24"/>
          <w:szCs w:val="24"/>
          <w:u w:val="single"/>
        </w:rPr>
        <w:lastRenderedPageBreak/>
        <w:t>(4)</w:t>
      </w:r>
      <w:r>
        <w:rPr>
          <w:rFonts w:ascii="Times New Roman" w:eastAsia="Times New Roman" w:hAnsi="Times New Roman" w:cs="Times New Roman"/>
          <w:spacing w:val="2"/>
          <w:sz w:val="24"/>
          <w:szCs w:val="24"/>
          <w:u w:val="single"/>
        </w:rPr>
        <w:tab/>
        <w:t>Enhancing the value of real property, both commercial and residential.</w:t>
      </w:r>
    </w:p>
    <w:p w14:paraId="5D23AF71" w14:textId="77777777" w:rsidR="005E46BF" w:rsidRDefault="00B139A9">
      <w:pPr>
        <w:shd w:val="clear" w:color="auto" w:fill="FFFFFF"/>
        <w:ind w:firstLine="720"/>
        <w:jc w:val="both"/>
        <w:textAlignment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Sec. 24-112. - Authority.</w:t>
      </w:r>
    </w:p>
    <w:p w14:paraId="3D0E63AF" w14:textId="77777777" w:rsidR="005E46BF" w:rsidRDefault="00B139A9">
      <w:pPr>
        <w:shd w:val="clear" w:color="auto" w:fill="FFFFFF"/>
        <w:spacing w:before="100" w:beforeAutospacing="1" w:after="100" w:afterAutospacing="1"/>
        <w:ind w:firstLine="720"/>
        <w:jc w:val="both"/>
        <w:rPr>
          <w:rFonts w:ascii="Times New Roman" w:eastAsia="Times New Roman" w:hAnsi="Times New Roman" w:cs="Times New Roman"/>
          <w:spacing w:val="2"/>
          <w:sz w:val="24"/>
          <w:szCs w:val="24"/>
          <w:u w:val="single"/>
        </w:rPr>
      </w:pPr>
      <w:r>
        <w:rPr>
          <w:rFonts w:ascii="Times New Roman" w:eastAsia="Times New Roman" w:hAnsi="Times New Roman" w:cs="Times New Roman"/>
          <w:spacing w:val="2"/>
          <w:sz w:val="24"/>
          <w:szCs w:val="24"/>
          <w:u w:val="single"/>
        </w:rPr>
        <w:t>(a)</w:t>
      </w:r>
      <w:r>
        <w:rPr>
          <w:rFonts w:ascii="Times New Roman" w:eastAsia="Times New Roman" w:hAnsi="Times New Roman" w:cs="Times New Roman"/>
          <w:spacing w:val="2"/>
          <w:sz w:val="24"/>
          <w:szCs w:val="24"/>
          <w:u w:val="single"/>
        </w:rPr>
        <w:tab/>
        <w:t>The Town Commission is authorized to fund all or any portion of the costs of providing fire protection services within the Town by imposing an annual Fire Protection Special Assessment upon benefitted real property within the Town based upon the special benefit received by such property from the provision of such service.</w:t>
      </w:r>
    </w:p>
    <w:p w14:paraId="6C12FE0C" w14:textId="77777777" w:rsidR="005E46BF" w:rsidRDefault="00B139A9">
      <w:pPr>
        <w:shd w:val="clear" w:color="auto" w:fill="FFFFFF"/>
        <w:spacing w:before="100" w:beforeAutospacing="1" w:after="100" w:afterAutospacing="1"/>
        <w:ind w:firstLine="720"/>
        <w:jc w:val="both"/>
        <w:rPr>
          <w:rFonts w:ascii="Times New Roman" w:eastAsia="Times New Roman" w:hAnsi="Times New Roman" w:cs="Times New Roman"/>
          <w:spacing w:val="2"/>
          <w:sz w:val="24"/>
          <w:szCs w:val="24"/>
          <w:u w:val="single"/>
        </w:rPr>
      </w:pPr>
      <w:r>
        <w:rPr>
          <w:rFonts w:ascii="Times New Roman" w:eastAsia="Times New Roman" w:hAnsi="Times New Roman" w:cs="Times New Roman"/>
          <w:spacing w:val="2"/>
          <w:sz w:val="24"/>
          <w:szCs w:val="24"/>
          <w:u w:val="single"/>
        </w:rPr>
        <w:t>(b)</w:t>
      </w:r>
      <w:r>
        <w:rPr>
          <w:rFonts w:ascii="Times New Roman" w:eastAsia="Times New Roman" w:hAnsi="Times New Roman" w:cs="Times New Roman"/>
          <w:spacing w:val="2"/>
          <w:sz w:val="24"/>
          <w:szCs w:val="24"/>
          <w:u w:val="single"/>
        </w:rPr>
        <w:tab/>
        <w:t>The Town Commission shall impose the Fire Protection Special Assessment pursuant to the procedures set forth in this article.</w:t>
      </w:r>
    </w:p>
    <w:p w14:paraId="2FA90B85" w14:textId="77777777" w:rsidR="005E46BF" w:rsidRDefault="00B139A9">
      <w:pPr>
        <w:shd w:val="clear" w:color="auto" w:fill="FFFFFF"/>
        <w:spacing w:before="100" w:beforeAutospacing="1" w:after="100" w:afterAutospacing="1"/>
        <w:ind w:firstLine="720"/>
        <w:jc w:val="both"/>
        <w:rPr>
          <w:rFonts w:ascii="Times New Roman" w:eastAsia="Times New Roman" w:hAnsi="Times New Roman" w:cs="Times New Roman"/>
          <w:spacing w:val="2"/>
          <w:sz w:val="24"/>
          <w:szCs w:val="24"/>
          <w:u w:val="single"/>
        </w:rPr>
      </w:pPr>
      <w:r>
        <w:rPr>
          <w:rFonts w:ascii="Times New Roman" w:eastAsia="Times New Roman" w:hAnsi="Times New Roman" w:cs="Times New Roman"/>
          <w:spacing w:val="2"/>
          <w:sz w:val="24"/>
          <w:szCs w:val="24"/>
          <w:u w:val="single"/>
        </w:rPr>
        <w:t xml:space="preserve">(c) </w:t>
      </w:r>
      <w:r>
        <w:rPr>
          <w:rFonts w:ascii="Times New Roman" w:eastAsia="Times New Roman" w:hAnsi="Times New Roman" w:cs="Times New Roman"/>
          <w:spacing w:val="2"/>
          <w:sz w:val="24"/>
          <w:szCs w:val="24"/>
          <w:u w:val="single"/>
        </w:rPr>
        <w:tab/>
        <w:t>The amount of the Fire Protection Special Assessment imposed upon a particular parcel of real property within the Town shall be determined pursuant to an apportionment methodology designed to provide a fair and reasonable apportionment of the assessed costs of providing fire protection services among the specially benefitted properties. Such methodology shall be set forth by separate resolution duly adopted by the Town Commission as provided in this article.</w:t>
      </w:r>
    </w:p>
    <w:p w14:paraId="032BBC38" w14:textId="77777777" w:rsidR="005E46BF" w:rsidRDefault="00B139A9">
      <w:pPr>
        <w:shd w:val="clear" w:color="auto" w:fill="FFFFFF"/>
        <w:ind w:firstLine="720"/>
        <w:jc w:val="both"/>
        <w:textAlignment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Sec. 24-113. - Definitions.</w:t>
      </w:r>
    </w:p>
    <w:p w14:paraId="3FE06E16" w14:textId="77777777" w:rsidR="005E46BF" w:rsidRDefault="00B139A9">
      <w:pPr>
        <w:shd w:val="clear" w:color="auto" w:fill="FFFFFF"/>
        <w:spacing w:before="100" w:beforeAutospacing="1" w:after="100" w:afterAutospacing="1"/>
        <w:jc w:val="both"/>
        <w:rPr>
          <w:rFonts w:ascii="Times New Roman" w:eastAsia="Times New Roman" w:hAnsi="Times New Roman" w:cs="Times New Roman"/>
          <w:color w:val="313335"/>
          <w:spacing w:val="2"/>
          <w:sz w:val="24"/>
          <w:szCs w:val="24"/>
          <w:u w:val="single"/>
        </w:rPr>
      </w:pPr>
      <w:r>
        <w:rPr>
          <w:rFonts w:ascii="Times New Roman" w:eastAsia="Times New Roman" w:hAnsi="Times New Roman" w:cs="Times New Roman"/>
          <w:color w:val="313335"/>
          <w:spacing w:val="2"/>
          <w:sz w:val="24"/>
          <w:szCs w:val="24"/>
          <w:u w:val="single"/>
        </w:rPr>
        <w:t xml:space="preserve">The following words, </w:t>
      </w:r>
      <w:proofErr w:type="gramStart"/>
      <w:r>
        <w:rPr>
          <w:rFonts w:ascii="Times New Roman" w:eastAsia="Times New Roman" w:hAnsi="Times New Roman" w:cs="Times New Roman"/>
          <w:color w:val="313335"/>
          <w:spacing w:val="2"/>
          <w:sz w:val="24"/>
          <w:szCs w:val="24"/>
          <w:u w:val="single"/>
        </w:rPr>
        <w:t>terms</w:t>
      </w:r>
      <w:proofErr w:type="gramEnd"/>
      <w:r>
        <w:rPr>
          <w:rFonts w:ascii="Times New Roman" w:eastAsia="Times New Roman" w:hAnsi="Times New Roman" w:cs="Times New Roman"/>
          <w:color w:val="313335"/>
          <w:spacing w:val="2"/>
          <w:sz w:val="24"/>
          <w:szCs w:val="24"/>
          <w:u w:val="single"/>
        </w:rPr>
        <w:t xml:space="preserve"> and phrases, when used in this article, shall have the meanings ascribed to them in this section, except where the context clearly indicates a different meaning:</w:t>
      </w:r>
    </w:p>
    <w:p w14:paraId="1FEC0F3F" w14:textId="77777777" w:rsidR="004F38A5" w:rsidRDefault="004F38A5" w:rsidP="004F38A5">
      <w:pPr>
        <w:shd w:val="clear" w:color="auto" w:fill="FFFFFF"/>
        <w:spacing w:before="100" w:beforeAutospacing="1" w:after="100" w:afterAutospacing="1"/>
        <w:jc w:val="both"/>
        <w:rPr>
          <w:rFonts w:ascii="Times New Roman" w:eastAsia="Times New Roman" w:hAnsi="Times New Roman" w:cs="Times New Roman"/>
          <w:color w:val="313335"/>
          <w:spacing w:val="2"/>
          <w:sz w:val="24"/>
          <w:szCs w:val="24"/>
          <w:u w:val="single"/>
        </w:rPr>
      </w:pPr>
      <w:r w:rsidRPr="004F38A5">
        <w:rPr>
          <w:rFonts w:ascii="Times New Roman" w:eastAsia="Times New Roman" w:hAnsi="Times New Roman" w:cs="Times New Roman"/>
          <w:i/>
          <w:color w:val="313335"/>
          <w:spacing w:val="2"/>
          <w:sz w:val="24"/>
          <w:szCs w:val="24"/>
          <w:u w:val="single"/>
        </w:rPr>
        <w:t>Fire protection services</w:t>
      </w:r>
      <w:r>
        <w:rPr>
          <w:rFonts w:ascii="Times New Roman" w:eastAsia="Times New Roman" w:hAnsi="Times New Roman" w:cs="Times New Roman"/>
          <w:color w:val="313335"/>
          <w:spacing w:val="2"/>
          <w:sz w:val="24"/>
          <w:szCs w:val="24"/>
          <w:u w:val="single"/>
        </w:rPr>
        <w:t xml:space="preserve"> means fire suppression, fire investigations, hazardous materials response, disaster preparedness, fire inspections, fire prevention, fire engineering, fire code enforcement, life safety and fire hazard analysis, fire plans examination, fire training, fire administration, and public information and awareness; and excludes emergency medical services. </w:t>
      </w:r>
    </w:p>
    <w:p w14:paraId="3E11B8C8" w14:textId="77777777" w:rsidR="005E46BF" w:rsidRDefault="00B139A9">
      <w:pPr>
        <w:shd w:val="clear" w:color="auto" w:fill="FFFFFF"/>
        <w:spacing w:before="100" w:beforeAutospacing="1" w:after="100" w:afterAutospacing="1"/>
        <w:jc w:val="both"/>
        <w:rPr>
          <w:rFonts w:ascii="Times New Roman" w:eastAsia="Times New Roman" w:hAnsi="Times New Roman" w:cs="Times New Roman"/>
          <w:color w:val="313335"/>
          <w:spacing w:val="2"/>
          <w:sz w:val="24"/>
          <w:szCs w:val="24"/>
          <w:u w:val="single"/>
        </w:rPr>
      </w:pPr>
      <w:r>
        <w:rPr>
          <w:rFonts w:ascii="Times New Roman" w:eastAsia="Times New Roman" w:hAnsi="Times New Roman" w:cs="Times New Roman"/>
          <w:i/>
          <w:iCs/>
          <w:color w:val="313335"/>
          <w:spacing w:val="2"/>
          <w:sz w:val="24"/>
          <w:szCs w:val="24"/>
          <w:u w:val="single"/>
        </w:rPr>
        <w:t>Fire protection costs</w:t>
      </w:r>
      <w:r>
        <w:rPr>
          <w:rFonts w:ascii="Times New Roman" w:eastAsia="Times New Roman" w:hAnsi="Times New Roman" w:cs="Times New Roman"/>
          <w:color w:val="313335"/>
          <w:spacing w:val="2"/>
          <w:sz w:val="24"/>
          <w:szCs w:val="24"/>
          <w:u w:val="single"/>
        </w:rPr>
        <w:t xml:space="preserve"> means the amount determined by the Town </w:t>
      </w:r>
      <w:r>
        <w:rPr>
          <w:rFonts w:ascii="Times New Roman" w:eastAsia="Times New Roman" w:hAnsi="Times New Roman" w:cs="Times New Roman"/>
          <w:spacing w:val="2"/>
          <w:sz w:val="24"/>
          <w:szCs w:val="24"/>
          <w:u w:val="single"/>
        </w:rPr>
        <w:t>Commission</w:t>
      </w:r>
      <w:r>
        <w:rPr>
          <w:rFonts w:ascii="Times New Roman" w:eastAsia="Times New Roman" w:hAnsi="Times New Roman" w:cs="Times New Roman"/>
          <w:color w:val="313335"/>
          <w:spacing w:val="2"/>
          <w:sz w:val="24"/>
          <w:szCs w:val="24"/>
          <w:u w:val="single"/>
        </w:rPr>
        <w:t xml:space="preserve"> to be assessed in any fiscal year to fund all or any portion of the cost of providing fire protection services, as defined hereinafter, including without limitation: costs of physical construction of or modifications to require facilities; the costs of vehicles, equipment, fuel, supplies, maintenance and repairs; insurance and indemnity costs; personnel costs, including salaries, benefits, uniforms, training, traveling and per diems; all costs associated with the implementation, collection, and enforcement of the </w:t>
      </w:r>
      <w:r>
        <w:rPr>
          <w:rFonts w:ascii="Times New Roman" w:eastAsia="Times New Roman" w:hAnsi="Times New Roman" w:cs="Times New Roman"/>
          <w:spacing w:val="2"/>
          <w:sz w:val="24"/>
          <w:szCs w:val="24"/>
          <w:u w:val="single"/>
        </w:rPr>
        <w:t>Fire Protection Special Assessment</w:t>
      </w:r>
      <w:r>
        <w:rPr>
          <w:rFonts w:ascii="Times New Roman" w:eastAsia="Times New Roman" w:hAnsi="Times New Roman" w:cs="Times New Roman"/>
          <w:color w:val="313335"/>
          <w:spacing w:val="2"/>
          <w:sz w:val="24"/>
          <w:szCs w:val="24"/>
          <w:u w:val="single"/>
        </w:rPr>
        <w:t xml:space="preserve">; a reasonable contingency for anticipated delinquencies and uncollected assessments; all other costs reasonably associated with the provision of fire protection services by the Town. </w:t>
      </w:r>
      <w:r>
        <w:rPr>
          <w:rFonts w:ascii="Times New Roman" w:eastAsia="Times New Roman" w:hAnsi="Times New Roman" w:cs="Times New Roman"/>
          <w:i/>
          <w:iCs/>
          <w:color w:val="313335"/>
          <w:spacing w:val="2"/>
          <w:sz w:val="24"/>
          <w:szCs w:val="24"/>
          <w:u w:val="single"/>
        </w:rPr>
        <w:t>Government property</w:t>
      </w:r>
      <w:r>
        <w:rPr>
          <w:rFonts w:ascii="Times New Roman" w:eastAsia="Times New Roman" w:hAnsi="Times New Roman" w:cs="Times New Roman"/>
          <w:color w:val="313335"/>
          <w:spacing w:val="2"/>
          <w:sz w:val="24"/>
          <w:szCs w:val="24"/>
          <w:u w:val="single"/>
        </w:rPr>
        <w:t> means property that is:</w:t>
      </w:r>
    </w:p>
    <w:p w14:paraId="48EAA2C7" w14:textId="77777777" w:rsidR="005E46BF" w:rsidRDefault="00B139A9">
      <w:pPr>
        <w:shd w:val="clear" w:color="auto" w:fill="FFFFFF"/>
        <w:spacing w:before="100" w:beforeAutospacing="1" w:after="100" w:afterAutospacing="1"/>
        <w:jc w:val="both"/>
        <w:rPr>
          <w:rFonts w:ascii="Times New Roman" w:eastAsia="Times New Roman" w:hAnsi="Times New Roman" w:cs="Times New Roman"/>
          <w:color w:val="313335"/>
          <w:spacing w:val="2"/>
          <w:sz w:val="24"/>
          <w:szCs w:val="24"/>
          <w:u w:val="single"/>
        </w:rPr>
      </w:pPr>
      <w:r>
        <w:rPr>
          <w:rFonts w:ascii="Times New Roman" w:eastAsia="Times New Roman" w:hAnsi="Times New Roman" w:cs="Times New Roman"/>
          <w:color w:val="313335"/>
          <w:spacing w:val="2"/>
          <w:sz w:val="24"/>
          <w:szCs w:val="24"/>
          <w:u w:val="single"/>
        </w:rPr>
        <w:t>(1)</w:t>
      </w:r>
      <w:r>
        <w:rPr>
          <w:rFonts w:ascii="Times New Roman" w:eastAsia="Times New Roman" w:hAnsi="Times New Roman" w:cs="Times New Roman"/>
          <w:color w:val="313335"/>
          <w:spacing w:val="2"/>
          <w:sz w:val="24"/>
          <w:szCs w:val="24"/>
          <w:u w:val="single"/>
        </w:rPr>
        <w:tab/>
        <w:t xml:space="preserve">Owned by the United States of America or any agency thereof, the State of Florida or any agency thereof, a county, special </w:t>
      </w:r>
      <w:proofErr w:type="gramStart"/>
      <w:r>
        <w:rPr>
          <w:rFonts w:ascii="Times New Roman" w:eastAsia="Times New Roman" w:hAnsi="Times New Roman" w:cs="Times New Roman"/>
          <w:color w:val="313335"/>
          <w:spacing w:val="2"/>
          <w:sz w:val="24"/>
          <w:szCs w:val="24"/>
          <w:u w:val="single"/>
        </w:rPr>
        <w:t>district</w:t>
      </w:r>
      <w:proofErr w:type="gramEnd"/>
      <w:r>
        <w:rPr>
          <w:rFonts w:ascii="Times New Roman" w:eastAsia="Times New Roman" w:hAnsi="Times New Roman" w:cs="Times New Roman"/>
          <w:color w:val="313335"/>
          <w:spacing w:val="2"/>
          <w:sz w:val="24"/>
          <w:szCs w:val="24"/>
          <w:u w:val="single"/>
        </w:rPr>
        <w:t xml:space="preserve"> or municipal corporation; and</w:t>
      </w:r>
    </w:p>
    <w:p w14:paraId="6C738920" w14:textId="77777777" w:rsidR="005E46BF" w:rsidRDefault="00B139A9">
      <w:pPr>
        <w:shd w:val="clear" w:color="auto" w:fill="FFFFFF"/>
        <w:spacing w:before="100" w:beforeAutospacing="1" w:after="100" w:afterAutospacing="1"/>
        <w:jc w:val="both"/>
        <w:rPr>
          <w:rFonts w:ascii="Times New Roman" w:eastAsia="Times New Roman" w:hAnsi="Times New Roman" w:cs="Times New Roman"/>
          <w:color w:val="313335"/>
          <w:spacing w:val="2"/>
          <w:sz w:val="24"/>
          <w:szCs w:val="24"/>
          <w:u w:val="single"/>
        </w:rPr>
      </w:pPr>
      <w:r>
        <w:rPr>
          <w:rFonts w:ascii="Times New Roman" w:eastAsia="Times New Roman" w:hAnsi="Times New Roman" w:cs="Times New Roman"/>
          <w:color w:val="313335"/>
          <w:spacing w:val="2"/>
          <w:sz w:val="24"/>
          <w:szCs w:val="24"/>
          <w:u w:val="single"/>
        </w:rPr>
        <w:t>(2)</w:t>
      </w:r>
      <w:r>
        <w:rPr>
          <w:rFonts w:ascii="Times New Roman" w:eastAsia="Times New Roman" w:hAnsi="Times New Roman" w:cs="Times New Roman"/>
          <w:color w:val="313335"/>
          <w:spacing w:val="2"/>
          <w:sz w:val="24"/>
          <w:szCs w:val="24"/>
          <w:u w:val="single"/>
        </w:rPr>
        <w:tab/>
        <w:t>Used for a governmental purpose and not in a pecuniary manner.</w:t>
      </w:r>
    </w:p>
    <w:p w14:paraId="276092DA" w14:textId="77777777" w:rsidR="005E46BF" w:rsidRDefault="00B139A9">
      <w:pPr>
        <w:shd w:val="clear" w:color="auto" w:fill="FFFFFF"/>
        <w:spacing w:before="100" w:beforeAutospacing="1" w:after="100" w:afterAutospacing="1"/>
        <w:jc w:val="both"/>
        <w:rPr>
          <w:rFonts w:ascii="Times New Roman" w:eastAsia="Times New Roman" w:hAnsi="Times New Roman" w:cs="Times New Roman"/>
          <w:color w:val="313335"/>
          <w:spacing w:val="2"/>
          <w:sz w:val="24"/>
          <w:szCs w:val="24"/>
          <w:u w:val="single"/>
        </w:rPr>
      </w:pPr>
      <w:r>
        <w:rPr>
          <w:rFonts w:ascii="Times New Roman" w:eastAsia="Times New Roman" w:hAnsi="Times New Roman" w:cs="Times New Roman"/>
          <w:i/>
          <w:iCs/>
          <w:color w:val="313335"/>
          <w:spacing w:val="2"/>
          <w:sz w:val="24"/>
          <w:szCs w:val="24"/>
          <w:u w:val="single"/>
        </w:rPr>
        <w:lastRenderedPageBreak/>
        <w:t>Institutional property</w:t>
      </w:r>
      <w:r>
        <w:rPr>
          <w:rFonts w:ascii="Times New Roman" w:eastAsia="Times New Roman" w:hAnsi="Times New Roman" w:cs="Times New Roman"/>
          <w:color w:val="313335"/>
          <w:spacing w:val="2"/>
          <w:sz w:val="24"/>
          <w:szCs w:val="24"/>
          <w:u w:val="single"/>
        </w:rPr>
        <w:t> means those parcels designated by the property appraiser as "institutional."</w:t>
      </w:r>
    </w:p>
    <w:p w14:paraId="3EEE8359" w14:textId="77777777" w:rsidR="005E46BF" w:rsidRDefault="00B139A9">
      <w:pPr>
        <w:shd w:val="clear" w:color="auto" w:fill="FFFFFF"/>
        <w:spacing w:before="100" w:beforeAutospacing="1" w:after="100" w:afterAutospacing="1"/>
        <w:jc w:val="both"/>
        <w:rPr>
          <w:rFonts w:ascii="Times New Roman" w:eastAsia="Times New Roman" w:hAnsi="Times New Roman" w:cs="Times New Roman"/>
          <w:color w:val="313335"/>
          <w:spacing w:val="2"/>
          <w:sz w:val="24"/>
          <w:szCs w:val="24"/>
          <w:u w:val="single"/>
        </w:rPr>
      </w:pPr>
      <w:r>
        <w:rPr>
          <w:rFonts w:ascii="Times New Roman" w:eastAsia="Times New Roman" w:hAnsi="Times New Roman" w:cs="Times New Roman"/>
          <w:i/>
          <w:iCs/>
          <w:color w:val="313335"/>
          <w:spacing w:val="2"/>
          <w:sz w:val="24"/>
          <w:szCs w:val="24"/>
          <w:u w:val="single"/>
        </w:rPr>
        <w:t>Uniform </w:t>
      </w:r>
      <w:r>
        <w:rPr>
          <w:rFonts w:ascii="Times New Roman" w:eastAsia="Times New Roman" w:hAnsi="Times New Roman" w:cs="Times New Roman"/>
          <w:i/>
          <w:color w:val="313335"/>
          <w:spacing w:val="2"/>
          <w:sz w:val="24"/>
          <w:szCs w:val="24"/>
          <w:u w:val="single"/>
        </w:rPr>
        <w:t>assessment</w:t>
      </w:r>
      <w:r>
        <w:rPr>
          <w:rFonts w:ascii="Times New Roman" w:eastAsia="Times New Roman" w:hAnsi="Times New Roman" w:cs="Times New Roman"/>
          <w:i/>
          <w:iCs/>
          <w:color w:val="313335"/>
          <w:spacing w:val="2"/>
          <w:sz w:val="24"/>
          <w:szCs w:val="24"/>
          <w:u w:val="single"/>
        </w:rPr>
        <w:t> collection act (uniform method)</w:t>
      </w:r>
      <w:r>
        <w:rPr>
          <w:rFonts w:ascii="Times New Roman" w:eastAsia="Times New Roman" w:hAnsi="Times New Roman" w:cs="Times New Roman"/>
          <w:color w:val="313335"/>
          <w:spacing w:val="2"/>
          <w:sz w:val="24"/>
          <w:szCs w:val="24"/>
          <w:u w:val="single"/>
        </w:rPr>
        <w:t xml:space="preserve"> refers to </w:t>
      </w:r>
      <w:proofErr w:type="spellStart"/>
      <w:r>
        <w:rPr>
          <w:rFonts w:ascii="Times New Roman" w:eastAsia="Times New Roman" w:hAnsi="Times New Roman" w:cs="Times New Roman"/>
          <w:color w:val="313335"/>
          <w:spacing w:val="2"/>
          <w:sz w:val="24"/>
          <w:szCs w:val="24"/>
          <w:u w:val="single"/>
        </w:rPr>
        <w:t>F.S</w:t>
      </w:r>
      <w:proofErr w:type="spellEnd"/>
      <w:r>
        <w:rPr>
          <w:rFonts w:ascii="Times New Roman" w:eastAsia="Times New Roman" w:hAnsi="Times New Roman" w:cs="Times New Roman"/>
          <w:color w:val="313335"/>
          <w:spacing w:val="2"/>
          <w:sz w:val="24"/>
          <w:szCs w:val="24"/>
          <w:u w:val="single"/>
        </w:rPr>
        <w:t>. § 197.3632 or any successor statute authorizing the collection of non-ad valorem assessments on the same bill as ad valorem taxes, and any applicable regulations promulgated thereunder.</w:t>
      </w:r>
    </w:p>
    <w:p w14:paraId="5F31B21D" w14:textId="77777777" w:rsidR="005E46BF" w:rsidRDefault="00B139A9">
      <w:pPr>
        <w:shd w:val="clear" w:color="auto" w:fill="FFFFFF"/>
        <w:ind w:firstLine="720"/>
        <w:jc w:val="both"/>
        <w:textAlignment w:val="center"/>
        <w:rPr>
          <w:rFonts w:ascii="Times New Roman" w:eastAsia="Times New Roman" w:hAnsi="Times New Roman" w:cs="Times New Roman"/>
          <w:b/>
          <w:bCs/>
          <w:color w:val="313335"/>
          <w:sz w:val="24"/>
          <w:szCs w:val="24"/>
          <w:u w:val="single"/>
        </w:rPr>
      </w:pPr>
      <w:r>
        <w:rPr>
          <w:rFonts w:ascii="Times New Roman" w:eastAsia="Times New Roman" w:hAnsi="Times New Roman" w:cs="Times New Roman"/>
          <w:b/>
          <w:bCs/>
          <w:color w:val="313335"/>
          <w:sz w:val="24"/>
          <w:szCs w:val="24"/>
          <w:u w:val="single"/>
        </w:rPr>
        <w:t>Sec. 24-114. - Collection and enforcement.</w:t>
      </w:r>
    </w:p>
    <w:p w14:paraId="108AF900" w14:textId="77777777" w:rsidR="005E46BF" w:rsidRDefault="005E46BF">
      <w:pPr>
        <w:shd w:val="clear" w:color="auto" w:fill="FFFFFF"/>
        <w:ind w:firstLine="720"/>
        <w:jc w:val="both"/>
        <w:textAlignment w:val="center"/>
        <w:rPr>
          <w:rFonts w:ascii="Times New Roman" w:eastAsia="Times New Roman" w:hAnsi="Times New Roman" w:cs="Times New Roman"/>
          <w:b/>
          <w:bCs/>
          <w:color w:val="313335"/>
          <w:sz w:val="24"/>
          <w:szCs w:val="24"/>
          <w:u w:val="single"/>
        </w:rPr>
      </w:pPr>
    </w:p>
    <w:p w14:paraId="3E7F2F25" w14:textId="77777777" w:rsidR="005E46BF" w:rsidRDefault="00B139A9">
      <w:pPr>
        <w:keepNext/>
        <w:keepLines/>
        <w:tabs>
          <w:tab w:val="left" w:pos="720"/>
          <w:tab w:val="left" w:pos="1440"/>
        </w:tabs>
        <w:jc w:val="both"/>
        <w:rPr>
          <w:rFonts w:ascii="Times New Roman" w:hAnsi="Times New Roman" w:cs="Times New Roman"/>
          <w:sz w:val="24"/>
          <w:szCs w:val="24"/>
          <w:u w:val="single"/>
        </w:rPr>
      </w:pPr>
      <w:r>
        <w:rPr>
          <w:rFonts w:ascii="Times New Roman" w:hAnsi="Times New Roman" w:cs="Times New Roman"/>
          <w:sz w:val="24"/>
          <w:szCs w:val="24"/>
          <w:u w:val="single"/>
        </w:rPr>
        <w:t>Unless directed otherwise by the Town Commission, the Fire Protection Assessment shall be collected pursuant to the Uniform Assessment Collection Act, and the Town shall comply with all applicable provisions thereof. Any hearing or notice required by this Ordinance may be combined with any other hearing or notice required by the Uniform Assessment Collection Act.</w:t>
      </w:r>
    </w:p>
    <w:p w14:paraId="3040767C" w14:textId="77777777" w:rsidR="005E46BF" w:rsidRDefault="005E46BF">
      <w:pPr>
        <w:keepNext/>
        <w:keepLines/>
        <w:tabs>
          <w:tab w:val="left" w:pos="720"/>
          <w:tab w:val="left" w:pos="1440"/>
        </w:tabs>
        <w:jc w:val="both"/>
        <w:rPr>
          <w:rFonts w:ascii="Times New Roman" w:hAnsi="Times New Roman" w:cs="Times New Roman"/>
          <w:sz w:val="24"/>
          <w:szCs w:val="24"/>
          <w:u w:val="single"/>
        </w:rPr>
      </w:pPr>
    </w:p>
    <w:p w14:paraId="340E36EF" w14:textId="59035F7A" w:rsidR="005E46BF" w:rsidRDefault="00B139A9">
      <w:pPr>
        <w:shd w:val="clear" w:color="auto" w:fill="FFFFFF"/>
        <w:ind w:firstLine="720"/>
        <w:jc w:val="both"/>
        <w:textAlignment w:val="center"/>
        <w:rPr>
          <w:rFonts w:ascii="Times New Roman" w:eastAsia="Times New Roman" w:hAnsi="Times New Roman" w:cs="Times New Roman"/>
          <w:b/>
          <w:bCs/>
          <w:color w:val="313335"/>
          <w:sz w:val="24"/>
          <w:szCs w:val="24"/>
          <w:u w:val="single"/>
        </w:rPr>
      </w:pPr>
      <w:r>
        <w:rPr>
          <w:rFonts w:ascii="Times New Roman" w:eastAsia="Times New Roman" w:hAnsi="Times New Roman" w:cs="Times New Roman"/>
          <w:b/>
          <w:bCs/>
          <w:color w:val="313335"/>
          <w:sz w:val="24"/>
          <w:szCs w:val="24"/>
          <w:u w:val="single"/>
        </w:rPr>
        <w:t xml:space="preserve">Sec. 24-115. - Initial </w:t>
      </w:r>
      <w:r w:rsidR="00D5170A">
        <w:rPr>
          <w:rFonts w:ascii="Times New Roman" w:eastAsia="Times New Roman" w:hAnsi="Times New Roman" w:cs="Times New Roman"/>
          <w:b/>
          <w:bCs/>
          <w:color w:val="313335"/>
          <w:sz w:val="24"/>
          <w:szCs w:val="24"/>
          <w:u w:val="single"/>
        </w:rPr>
        <w:t>Assessment R</w:t>
      </w:r>
      <w:r>
        <w:rPr>
          <w:rFonts w:ascii="Times New Roman" w:eastAsia="Times New Roman" w:hAnsi="Times New Roman" w:cs="Times New Roman"/>
          <w:b/>
          <w:bCs/>
          <w:color w:val="313335"/>
          <w:sz w:val="24"/>
          <w:szCs w:val="24"/>
          <w:u w:val="single"/>
        </w:rPr>
        <w:t>esolution.</w:t>
      </w:r>
    </w:p>
    <w:p w14:paraId="205E3808" w14:textId="19CCAE62" w:rsidR="005E46BF" w:rsidRDefault="00B139A9">
      <w:pPr>
        <w:shd w:val="clear" w:color="auto" w:fill="FFFFFF"/>
        <w:spacing w:before="100" w:beforeAutospacing="1" w:after="100" w:afterAutospacing="1"/>
        <w:jc w:val="both"/>
        <w:rPr>
          <w:rFonts w:ascii="Times New Roman" w:eastAsia="Times New Roman" w:hAnsi="Times New Roman" w:cs="Times New Roman"/>
          <w:color w:val="313335"/>
          <w:spacing w:val="2"/>
          <w:sz w:val="24"/>
          <w:szCs w:val="24"/>
          <w:u w:val="single"/>
        </w:rPr>
      </w:pPr>
      <w:r>
        <w:rPr>
          <w:rFonts w:ascii="Times New Roman" w:eastAsia="Times New Roman" w:hAnsi="Times New Roman" w:cs="Times New Roman"/>
          <w:color w:val="313335"/>
          <w:spacing w:val="2"/>
          <w:sz w:val="24"/>
          <w:szCs w:val="24"/>
          <w:u w:val="single"/>
        </w:rPr>
        <w:t xml:space="preserve">Prior to the preparation of a non-ad valorem assessment roll for the </w:t>
      </w:r>
      <w:r>
        <w:rPr>
          <w:rFonts w:ascii="Times New Roman" w:eastAsia="Times New Roman" w:hAnsi="Times New Roman" w:cs="Times New Roman"/>
          <w:spacing w:val="2"/>
          <w:sz w:val="24"/>
          <w:szCs w:val="24"/>
          <w:u w:val="single"/>
        </w:rPr>
        <w:t>Fire Protection Special Assessment in the initial year of the levy of the Fire Protection Special Assessment</w:t>
      </w:r>
      <w:r>
        <w:rPr>
          <w:rFonts w:ascii="Times New Roman" w:eastAsia="Times New Roman" w:hAnsi="Times New Roman" w:cs="Times New Roman"/>
          <w:color w:val="313335"/>
          <w:spacing w:val="2"/>
          <w:sz w:val="24"/>
          <w:szCs w:val="24"/>
          <w:u w:val="single"/>
        </w:rPr>
        <w:t xml:space="preserve">, the Town </w:t>
      </w:r>
      <w:r>
        <w:rPr>
          <w:rFonts w:ascii="Times New Roman" w:eastAsia="Times New Roman" w:hAnsi="Times New Roman" w:cs="Times New Roman"/>
          <w:spacing w:val="2"/>
          <w:sz w:val="24"/>
          <w:szCs w:val="24"/>
          <w:u w:val="single"/>
        </w:rPr>
        <w:t>Commission</w:t>
      </w:r>
      <w:r>
        <w:rPr>
          <w:rFonts w:ascii="Times New Roman" w:eastAsia="Times New Roman" w:hAnsi="Times New Roman" w:cs="Times New Roman"/>
          <w:color w:val="313335"/>
          <w:spacing w:val="2"/>
          <w:sz w:val="24"/>
          <w:szCs w:val="24"/>
          <w:u w:val="single"/>
        </w:rPr>
        <w:t xml:space="preserve"> shall adopt an </w:t>
      </w:r>
      <w:r w:rsidR="00D5170A">
        <w:rPr>
          <w:rFonts w:ascii="Times New Roman" w:eastAsia="Times New Roman" w:hAnsi="Times New Roman" w:cs="Times New Roman"/>
          <w:color w:val="313335"/>
          <w:spacing w:val="2"/>
          <w:sz w:val="24"/>
          <w:szCs w:val="24"/>
          <w:u w:val="single"/>
        </w:rPr>
        <w:t>Initial Assessment Resolution</w:t>
      </w:r>
      <w:r>
        <w:rPr>
          <w:rFonts w:ascii="Times New Roman" w:eastAsia="Times New Roman" w:hAnsi="Times New Roman" w:cs="Times New Roman"/>
          <w:color w:val="313335"/>
          <w:spacing w:val="2"/>
          <w:sz w:val="24"/>
          <w:szCs w:val="24"/>
          <w:u w:val="single"/>
        </w:rPr>
        <w:t xml:space="preserve"> which shall include, without limitation, the following:</w:t>
      </w:r>
    </w:p>
    <w:p w14:paraId="59985024" w14:textId="77777777" w:rsidR="005E46BF" w:rsidRDefault="00B139A9">
      <w:pPr>
        <w:shd w:val="clear" w:color="auto" w:fill="FFFFFF"/>
        <w:spacing w:before="100" w:beforeAutospacing="1" w:after="100" w:afterAutospacing="1"/>
        <w:ind w:firstLine="720"/>
        <w:jc w:val="both"/>
        <w:rPr>
          <w:rFonts w:ascii="Times New Roman" w:eastAsia="Times New Roman" w:hAnsi="Times New Roman" w:cs="Times New Roman"/>
          <w:color w:val="313335"/>
          <w:spacing w:val="2"/>
          <w:sz w:val="24"/>
          <w:szCs w:val="24"/>
          <w:u w:val="single"/>
        </w:rPr>
      </w:pPr>
      <w:r>
        <w:rPr>
          <w:rFonts w:ascii="Times New Roman" w:eastAsia="Times New Roman" w:hAnsi="Times New Roman" w:cs="Times New Roman"/>
          <w:color w:val="313335"/>
          <w:spacing w:val="2"/>
          <w:sz w:val="24"/>
          <w:szCs w:val="24"/>
          <w:u w:val="single"/>
        </w:rPr>
        <w:t>(a)</w:t>
      </w:r>
      <w:r>
        <w:rPr>
          <w:rFonts w:ascii="Times New Roman" w:eastAsia="Times New Roman" w:hAnsi="Times New Roman" w:cs="Times New Roman"/>
          <w:color w:val="313335"/>
          <w:spacing w:val="2"/>
          <w:sz w:val="24"/>
          <w:szCs w:val="24"/>
          <w:u w:val="single"/>
        </w:rPr>
        <w:tab/>
        <w:t xml:space="preserve">Brief description of the Fire Protection Services to be funded by the Fire Protection Special </w:t>
      </w:r>
      <w:proofErr w:type="gramStart"/>
      <w:r>
        <w:rPr>
          <w:rFonts w:ascii="Times New Roman" w:eastAsia="Times New Roman" w:hAnsi="Times New Roman" w:cs="Times New Roman"/>
          <w:color w:val="313335"/>
          <w:spacing w:val="2"/>
          <w:sz w:val="24"/>
          <w:szCs w:val="24"/>
          <w:u w:val="single"/>
        </w:rPr>
        <w:t>Assessment;</w:t>
      </w:r>
      <w:proofErr w:type="gramEnd"/>
    </w:p>
    <w:p w14:paraId="434748A0" w14:textId="77777777" w:rsidR="005E46BF" w:rsidRDefault="00B139A9">
      <w:pPr>
        <w:shd w:val="clear" w:color="auto" w:fill="FFFFFF"/>
        <w:spacing w:before="100" w:beforeAutospacing="1" w:after="100" w:afterAutospacing="1"/>
        <w:ind w:firstLine="720"/>
        <w:jc w:val="both"/>
        <w:rPr>
          <w:rFonts w:ascii="Times New Roman" w:eastAsia="Times New Roman" w:hAnsi="Times New Roman" w:cs="Times New Roman"/>
          <w:color w:val="313335"/>
          <w:spacing w:val="2"/>
          <w:sz w:val="24"/>
          <w:szCs w:val="24"/>
          <w:u w:val="single"/>
        </w:rPr>
      </w:pPr>
      <w:r>
        <w:rPr>
          <w:rFonts w:ascii="Times New Roman" w:eastAsia="Times New Roman" w:hAnsi="Times New Roman" w:cs="Times New Roman"/>
          <w:color w:val="313335"/>
          <w:spacing w:val="2"/>
          <w:sz w:val="24"/>
          <w:szCs w:val="24"/>
          <w:u w:val="single"/>
        </w:rPr>
        <w:t>(b)</w:t>
      </w:r>
      <w:r>
        <w:rPr>
          <w:rFonts w:ascii="Times New Roman" w:eastAsia="Times New Roman" w:hAnsi="Times New Roman" w:cs="Times New Roman"/>
          <w:color w:val="313335"/>
          <w:spacing w:val="2"/>
          <w:sz w:val="24"/>
          <w:szCs w:val="24"/>
          <w:u w:val="single"/>
        </w:rPr>
        <w:tab/>
        <w:t xml:space="preserve">Legislative determinations of special benefits and fair apportionment for the </w:t>
      </w:r>
      <w:r>
        <w:rPr>
          <w:rFonts w:ascii="Times New Roman" w:eastAsia="Times New Roman" w:hAnsi="Times New Roman" w:cs="Times New Roman"/>
          <w:spacing w:val="2"/>
          <w:sz w:val="24"/>
          <w:szCs w:val="24"/>
          <w:u w:val="single"/>
        </w:rPr>
        <w:t xml:space="preserve">Fire Protection Special </w:t>
      </w:r>
      <w:proofErr w:type="gramStart"/>
      <w:r>
        <w:rPr>
          <w:rFonts w:ascii="Times New Roman" w:eastAsia="Times New Roman" w:hAnsi="Times New Roman" w:cs="Times New Roman"/>
          <w:spacing w:val="2"/>
          <w:sz w:val="24"/>
          <w:szCs w:val="24"/>
          <w:u w:val="single"/>
        </w:rPr>
        <w:t>Assessment</w:t>
      </w:r>
      <w:r>
        <w:rPr>
          <w:rFonts w:ascii="Times New Roman" w:eastAsia="Times New Roman" w:hAnsi="Times New Roman" w:cs="Times New Roman"/>
          <w:color w:val="313335"/>
          <w:spacing w:val="2"/>
          <w:sz w:val="24"/>
          <w:szCs w:val="24"/>
          <w:u w:val="single"/>
        </w:rPr>
        <w:t>;</w:t>
      </w:r>
      <w:proofErr w:type="gramEnd"/>
    </w:p>
    <w:p w14:paraId="20B9E9E9" w14:textId="77777777" w:rsidR="005E46BF" w:rsidRDefault="00B139A9">
      <w:pPr>
        <w:shd w:val="clear" w:color="auto" w:fill="FFFFFF"/>
        <w:spacing w:before="100" w:beforeAutospacing="1" w:after="100" w:afterAutospacing="1"/>
        <w:ind w:firstLine="720"/>
        <w:jc w:val="both"/>
        <w:rPr>
          <w:rFonts w:ascii="Times New Roman" w:eastAsia="Times New Roman" w:hAnsi="Times New Roman" w:cs="Times New Roman"/>
          <w:color w:val="313335"/>
          <w:spacing w:val="2"/>
          <w:sz w:val="24"/>
          <w:szCs w:val="24"/>
          <w:u w:val="single"/>
        </w:rPr>
      </w:pPr>
      <w:r>
        <w:rPr>
          <w:rFonts w:ascii="Times New Roman" w:eastAsia="Times New Roman" w:hAnsi="Times New Roman" w:cs="Times New Roman"/>
          <w:color w:val="313335"/>
          <w:spacing w:val="2"/>
          <w:sz w:val="24"/>
          <w:szCs w:val="24"/>
          <w:u w:val="single"/>
        </w:rPr>
        <w:t>(c)</w:t>
      </w:r>
      <w:r>
        <w:rPr>
          <w:rFonts w:ascii="Times New Roman" w:eastAsia="Times New Roman" w:hAnsi="Times New Roman" w:cs="Times New Roman"/>
          <w:color w:val="313335"/>
          <w:spacing w:val="2"/>
          <w:sz w:val="24"/>
          <w:szCs w:val="24"/>
          <w:u w:val="single"/>
        </w:rPr>
        <w:tab/>
        <w:t xml:space="preserve">The apportionment methodology for the </w:t>
      </w:r>
      <w:r>
        <w:rPr>
          <w:rFonts w:ascii="Times New Roman" w:eastAsia="Times New Roman" w:hAnsi="Times New Roman" w:cs="Times New Roman"/>
          <w:spacing w:val="2"/>
          <w:sz w:val="24"/>
          <w:szCs w:val="24"/>
          <w:u w:val="single"/>
        </w:rPr>
        <w:t xml:space="preserve">Fire Protection Special </w:t>
      </w:r>
      <w:proofErr w:type="gramStart"/>
      <w:r>
        <w:rPr>
          <w:rFonts w:ascii="Times New Roman" w:eastAsia="Times New Roman" w:hAnsi="Times New Roman" w:cs="Times New Roman"/>
          <w:spacing w:val="2"/>
          <w:sz w:val="24"/>
          <w:szCs w:val="24"/>
          <w:u w:val="single"/>
        </w:rPr>
        <w:t>Assessment</w:t>
      </w:r>
      <w:r>
        <w:rPr>
          <w:rFonts w:ascii="Times New Roman" w:eastAsia="Times New Roman" w:hAnsi="Times New Roman" w:cs="Times New Roman"/>
          <w:color w:val="313335"/>
          <w:spacing w:val="2"/>
          <w:sz w:val="24"/>
          <w:szCs w:val="24"/>
          <w:u w:val="single"/>
        </w:rPr>
        <w:t>;</w:t>
      </w:r>
      <w:proofErr w:type="gramEnd"/>
    </w:p>
    <w:p w14:paraId="174F4393" w14:textId="77777777" w:rsidR="005E46BF" w:rsidRDefault="00B139A9">
      <w:pPr>
        <w:shd w:val="clear" w:color="auto" w:fill="FFFFFF"/>
        <w:spacing w:before="100" w:beforeAutospacing="1" w:after="100" w:afterAutospacing="1"/>
        <w:ind w:firstLine="720"/>
        <w:jc w:val="both"/>
        <w:rPr>
          <w:rFonts w:ascii="Times New Roman" w:eastAsia="Times New Roman" w:hAnsi="Times New Roman" w:cs="Times New Roman"/>
          <w:color w:val="313335"/>
          <w:spacing w:val="2"/>
          <w:sz w:val="24"/>
          <w:szCs w:val="24"/>
          <w:u w:val="single"/>
        </w:rPr>
      </w:pPr>
      <w:r>
        <w:rPr>
          <w:rFonts w:ascii="Times New Roman" w:eastAsia="Times New Roman" w:hAnsi="Times New Roman" w:cs="Times New Roman"/>
          <w:color w:val="313335"/>
          <w:spacing w:val="2"/>
          <w:sz w:val="24"/>
          <w:szCs w:val="24"/>
          <w:u w:val="single"/>
        </w:rPr>
        <w:t>(d)</w:t>
      </w:r>
      <w:r>
        <w:rPr>
          <w:rFonts w:ascii="Times New Roman" w:eastAsia="Times New Roman" w:hAnsi="Times New Roman" w:cs="Times New Roman"/>
          <w:color w:val="313335"/>
          <w:spacing w:val="2"/>
          <w:sz w:val="24"/>
          <w:szCs w:val="24"/>
          <w:u w:val="single"/>
        </w:rPr>
        <w:tab/>
        <w:t>The determination of the Fire Protection Costs to be </w:t>
      </w:r>
      <w:proofErr w:type="gramStart"/>
      <w:r>
        <w:rPr>
          <w:rFonts w:ascii="Times New Roman" w:eastAsia="Times New Roman" w:hAnsi="Times New Roman" w:cs="Times New Roman"/>
          <w:color w:val="313335"/>
          <w:spacing w:val="2"/>
          <w:sz w:val="24"/>
          <w:szCs w:val="24"/>
          <w:u w:val="single"/>
        </w:rPr>
        <w:t>assessed;</w:t>
      </w:r>
      <w:proofErr w:type="gramEnd"/>
    </w:p>
    <w:p w14:paraId="56E00D28" w14:textId="77777777" w:rsidR="005E46BF" w:rsidRDefault="00B139A9">
      <w:pPr>
        <w:shd w:val="clear" w:color="auto" w:fill="FFFFFF"/>
        <w:spacing w:before="100" w:beforeAutospacing="1" w:after="100" w:afterAutospacing="1"/>
        <w:ind w:firstLine="720"/>
        <w:jc w:val="both"/>
        <w:rPr>
          <w:rFonts w:ascii="Times New Roman" w:eastAsia="Times New Roman" w:hAnsi="Times New Roman" w:cs="Times New Roman"/>
          <w:color w:val="313335"/>
          <w:spacing w:val="2"/>
          <w:sz w:val="24"/>
          <w:szCs w:val="24"/>
          <w:u w:val="single"/>
        </w:rPr>
      </w:pPr>
      <w:r>
        <w:rPr>
          <w:rFonts w:ascii="Times New Roman" w:eastAsia="Times New Roman" w:hAnsi="Times New Roman" w:cs="Times New Roman"/>
          <w:color w:val="313335"/>
          <w:spacing w:val="2"/>
          <w:sz w:val="24"/>
          <w:szCs w:val="24"/>
          <w:u w:val="single"/>
        </w:rPr>
        <w:t>(e)</w:t>
      </w:r>
      <w:r>
        <w:rPr>
          <w:rFonts w:ascii="Times New Roman" w:eastAsia="Times New Roman" w:hAnsi="Times New Roman" w:cs="Times New Roman"/>
          <w:color w:val="313335"/>
          <w:spacing w:val="2"/>
          <w:sz w:val="24"/>
          <w:szCs w:val="24"/>
          <w:u w:val="single"/>
        </w:rPr>
        <w:tab/>
        <w:t xml:space="preserve">The establishment of initial </w:t>
      </w:r>
      <w:r>
        <w:rPr>
          <w:rFonts w:ascii="Times New Roman" w:eastAsia="Times New Roman" w:hAnsi="Times New Roman" w:cs="Times New Roman"/>
          <w:spacing w:val="2"/>
          <w:sz w:val="24"/>
          <w:szCs w:val="24"/>
          <w:u w:val="single"/>
        </w:rPr>
        <w:t>Fire Protection Special Assessment</w:t>
      </w:r>
      <w:r>
        <w:rPr>
          <w:rFonts w:ascii="Times New Roman" w:eastAsia="Times New Roman" w:hAnsi="Times New Roman" w:cs="Times New Roman"/>
          <w:color w:val="313335"/>
          <w:spacing w:val="2"/>
          <w:sz w:val="24"/>
          <w:szCs w:val="24"/>
          <w:u w:val="single"/>
        </w:rPr>
        <w:t xml:space="preserve">s, through an estimated fire protection special assessment rate </w:t>
      </w:r>
      <w:proofErr w:type="gramStart"/>
      <w:r>
        <w:rPr>
          <w:rFonts w:ascii="Times New Roman" w:eastAsia="Times New Roman" w:hAnsi="Times New Roman" w:cs="Times New Roman"/>
          <w:color w:val="313335"/>
          <w:spacing w:val="2"/>
          <w:sz w:val="24"/>
          <w:szCs w:val="24"/>
          <w:u w:val="single"/>
        </w:rPr>
        <w:t>schedule;</w:t>
      </w:r>
      <w:proofErr w:type="gramEnd"/>
    </w:p>
    <w:p w14:paraId="6C659E8E" w14:textId="77777777" w:rsidR="005E46BF" w:rsidRDefault="00B139A9">
      <w:pPr>
        <w:tabs>
          <w:tab w:val="left" w:pos="720"/>
          <w:tab w:val="left" w:pos="1440"/>
        </w:tabs>
        <w:jc w:val="both"/>
        <w:rPr>
          <w:rFonts w:ascii="Times New Roman" w:hAnsi="Times New Roman" w:cs="Times New Roman"/>
          <w:sz w:val="24"/>
          <w:szCs w:val="24"/>
          <w:u w:val="single"/>
        </w:rPr>
      </w:pPr>
      <w:r>
        <w:rPr>
          <w:rFonts w:ascii="Times New Roman" w:eastAsia="Times New Roman" w:hAnsi="Times New Roman" w:cs="Times New Roman"/>
          <w:color w:val="313335"/>
          <w:spacing w:val="2"/>
          <w:sz w:val="24"/>
          <w:szCs w:val="24"/>
        </w:rPr>
        <w:tab/>
      </w:r>
      <w:r>
        <w:rPr>
          <w:rFonts w:ascii="Times New Roman" w:eastAsia="Times New Roman" w:hAnsi="Times New Roman" w:cs="Times New Roman"/>
          <w:color w:val="313335"/>
          <w:spacing w:val="2"/>
          <w:sz w:val="24"/>
          <w:szCs w:val="24"/>
          <w:u w:val="single"/>
        </w:rPr>
        <w:t>(f)</w:t>
      </w:r>
      <w:r>
        <w:rPr>
          <w:rFonts w:ascii="Times New Roman" w:eastAsia="Times New Roman" w:hAnsi="Times New Roman" w:cs="Times New Roman"/>
          <w:color w:val="313335"/>
          <w:spacing w:val="2"/>
          <w:sz w:val="24"/>
          <w:szCs w:val="24"/>
          <w:u w:val="single"/>
        </w:rPr>
        <w:tab/>
      </w:r>
      <w:r>
        <w:rPr>
          <w:rFonts w:ascii="Times New Roman" w:hAnsi="Times New Roman" w:cs="Times New Roman"/>
          <w:sz w:val="24"/>
          <w:szCs w:val="24"/>
          <w:u w:val="single"/>
        </w:rPr>
        <w:t xml:space="preserve">Setting forth the date, time and location for the Town Commission to consider public comments on the adoption of the Final Assessment </w:t>
      </w:r>
      <w:proofErr w:type="gramStart"/>
      <w:r>
        <w:rPr>
          <w:rFonts w:ascii="Times New Roman" w:hAnsi="Times New Roman" w:cs="Times New Roman"/>
          <w:sz w:val="24"/>
          <w:szCs w:val="24"/>
          <w:u w:val="single"/>
        </w:rPr>
        <w:t>Resolution;</w:t>
      </w:r>
      <w:proofErr w:type="gramEnd"/>
      <w:r>
        <w:rPr>
          <w:rFonts w:ascii="Times New Roman" w:hAnsi="Times New Roman" w:cs="Times New Roman"/>
          <w:sz w:val="24"/>
          <w:szCs w:val="24"/>
          <w:u w:val="single"/>
        </w:rPr>
        <w:t xml:space="preserve"> </w:t>
      </w:r>
    </w:p>
    <w:p w14:paraId="1180A46D" w14:textId="77777777" w:rsidR="005E46BF" w:rsidRDefault="005E46BF">
      <w:pPr>
        <w:tabs>
          <w:tab w:val="left" w:pos="720"/>
          <w:tab w:val="left" w:pos="1440"/>
        </w:tabs>
        <w:jc w:val="both"/>
        <w:rPr>
          <w:rFonts w:ascii="Times New Roman" w:hAnsi="Times New Roman" w:cs="Times New Roman"/>
          <w:sz w:val="24"/>
          <w:szCs w:val="24"/>
          <w:u w:val="single"/>
        </w:rPr>
      </w:pPr>
    </w:p>
    <w:p w14:paraId="0F30A060" w14:textId="77777777" w:rsidR="005E46BF" w:rsidRDefault="00B139A9">
      <w:pPr>
        <w:tabs>
          <w:tab w:val="left" w:pos="720"/>
          <w:tab w:val="left" w:pos="1440"/>
        </w:tabs>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(g)</w:t>
      </w:r>
      <w:r>
        <w:rPr>
          <w:rFonts w:ascii="Times New Roman" w:hAnsi="Times New Roman" w:cs="Times New Roman"/>
          <w:sz w:val="24"/>
          <w:szCs w:val="24"/>
          <w:u w:val="single"/>
        </w:rPr>
        <w:tab/>
        <w:t xml:space="preserve">Directing the requisite notice be provided to affected property owners for a public hearing to adopt the Final Assessment Resolution. </w:t>
      </w:r>
    </w:p>
    <w:p w14:paraId="57852DE2" w14:textId="77777777" w:rsidR="005E46BF" w:rsidRDefault="005E46BF">
      <w:pPr>
        <w:tabs>
          <w:tab w:val="left" w:pos="720"/>
          <w:tab w:val="left" w:pos="1440"/>
        </w:tabs>
        <w:jc w:val="both"/>
        <w:rPr>
          <w:rFonts w:ascii="Times New Roman" w:hAnsi="Times New Roman" w:cs="Times New Roman"/>
          <w:sz w:val="24"/>
          <w:szCs w:val="24"/>
          <w:u w:val="single"/>
        </w:rPr>
      </w:pPr>
    </w:p>
    <w:p w14:paraId="2B3E1AFC" w14:textId="77777777" w:rsidR="005E46BF" w:rsidRDefault="00B139A9">
      <w:pPr>
        <w:tabs>
          <w:tab w:val="left" w:pos="720"/>
          <w:tab w:val="left" w:pos="1440"/>
        </w:tabs>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(h)</w:t>
      </w:r>
      <w:r>
        <w:rPr>
          <w:rFonts w:ascii="Times New Roman" w:hAnsi="Times New Roman" w:cs="Times New Roman"/>
          <w:sz w:val="24"/>
          <w:szCs w:val="24"/>
          <w:u w:val="single"/>
        </w:rPr>
        <w:tab/>
        <w:t>Providing direction to the appropriate Town officials to prepare the assessment </w:t>
      </w:r>
      <w:proofErr w:type="gramStart"/>
      <w:r>
        <w:rPr>
          <w:rFonts w:ascii="Times New Roman" w:hAnsi="Times New Roman" w:cs="Times New Roman"/>
          <w:sz w:val="24"/>
          <w:szCs w:val="24"/>
          <w:u w:val="single"/>
        </w:rPr>
        <w:t>roll;</w:t>
      </w:r>
      <w:proofErr w:type="gramEnd"/>
    </w:p>
    <w:p w14:paraId="089DEDE6" w14:textId="77777777" w:rsidR="005E46BF" w:rsidRDefault="005E46BF">
      <w:pPr>
        <w:shd w:val="clear" w:color="auto" w:fill="FFFFFF"/>
        <w:ind w:firstLine="720"/>
        <w:jc w:val="both"/>
        <w:textAlignment w:val="center"/>
        <w:rPr>
          <w:rFonts w:ascii="Times New Roman" w:eastAsia="Times New Roman" w:hAnsi="Times New Roman" w:cs="Times New Roman"/>
          <w:b/>
          <w:bCs/>
          <w:color w:val="313335"/>
          <w:sz w:val="24"/>
          <w:szCs w:val="24"/>
          <w:u w:val="single"/>
        </w:rPr>
      </w:pPr>
    </w:p>
    <w:p w14:paraId="2DBC3472" w14:textId="77777777" w:rsidR="005E46BF" w:rsidRDefault="00B139A9">
      <w:pPr>
        <w:shd w:val="clear" w:color="auto" w:fill="FFFFFF"/>
        <w:ind w:firstLine="720"/>
        <w:jc w:val="both"/>
        <w:textAlignment w:val="center"/>
        <w:rPr>
          <w:rFonts w:ascii="Times New Roman" w:eastAsia="Times New Roman" w:hAnsi="Times New Roman" w:cs="Times New Roman"/>
          <w:color w:val="313335"/>
          <w:spacing w:val="2"/>
          <w:sz w:val="24"/>
          <w:szCs w:val="24"/>
          <w:u w:val="single"/>
        </w:rPr>
      </w:pPr>
      <w:r>
        <w:rPr>
          <w:rFonts w:ascii="Times New Roman" w:eastAsia="Times New Roman" w:hAnsi="Times New Roman" w:cs="Times New Roman"/>
          <w:b/>
          <w:bCs/>
          <w:color w:val="313335"/>
          <w:sz w:val="24"/>
          <w:szCs w:val="24"/>
          <w:u w:val="single"/>
        </w:rPr>
        <w:t>Sec. 24-116. - Preparation of assessment roll.</w:t>
      </w:r>
    </w:p>
    <w:p w14:paraId="2834D37B" w14:textId="6C802A2D" w:rsidR="005E46BF" w:rsidRDefault="00B139A9">
      <w:pPr>
        <w:shd w:val="clear" w:color="auto" w:fill="FFFFFF"/>
        <w:spacing w:before="100" w:beforeAutospacing="1" w:after="100" w:afterAutospacing="1"/>
        <w:ind w:firstLine="720"/>
        <w:jc w:val="both"/>
        <w:rPr>
          <w:rFonts w:ascii="Times New Roman" w:eastAsia="Times New Roman" w:hAnsi="Times New Roman" w:cs="Times New Roman"/>
          <w:color w:val="313335"/>
          <w:spacing w:val="2"/>
          <w:sz w:val="24"/>
          <w:szCs w:val="24"/>
          <w:u w:val="single"/>
        </w:rPr>
      </w:pPr>
      <w:r>
        <w:rPr>
          <w:rFonts w:ascii="Times New Roman" w:eastAsia="Times New Roman" w:hAnsi="Times New Roman" w:cs="Times New Roman"/>
          <w:color w:val="313335"/>
          <w:spacing w:val="2"/>
          <w:sz w:val="24"/>
          <w:szCs w:val="24"/>
          <w:u w:val="single"/>
        </w:rPr>
        <w:t>(a)</w:t>
      </w:r>
      <w:r>
        <w:rPr>
          <w:rFonts w:ascii="Times New Roman" w:eastAsia="Times New Roman" w:hAnsi="Times New Roman" w:cs="Times New Roman"/>
          <w:color w:val="313335"/>
          <w:spacing w:val="2"/>
          <w:sz w:val="24"/>
          <w:szCs w:val="24"/>
          <w:u w:val="single"/>
        </w:rPr>
        <w:tab/>
        <w:t xml:space="preserve">The </w:t>
      </w:r>
      <w:r w:rsidR="00226E7A">
        <w:rPr>
          <w:rFonts w:ascii="Times New Roman" w:eastAsia="Times New Roman" w:hAnsi="Times New Roman" w:cs="Times New Roman"/>
          <w:color w:val="313335"/>
          <w:spacing w:val="2"/>
          <w:sz w:val="24"/>
          <w:szCs w:val="24"/>
          <w:u w:val="single"/>
        </w:rPr>
        <w:t>Town Manager</w:t>
      </w:r>
      <w:r>
        <w:rPr>
          <w:rFonts w:ascii="Times New Roman" w:eastAsia="Times New Roman" w:hAnsi="Times New Roman" w:cs="Times New Roman"/>
          <w:color w:val="313335"/>
          <w:spacing w:val="2"/>
          <w:sz w:val="24"/>
          <w:szCs w:val="24"/>
          <w:u w:val="single"/>
        </w:rPr>
        <w:t>, or his or her designee, shall prepare, or direct appropriate Town officials to prepare, the initial or preliminary assessment roll, which shall include without limitation the following:</w:t>
      </w:r>
    </w:p>
    <w:p w14:paraId="0DA1D5E7" w14:textId="77777777" w:rsidR="005E46BF" w:rsidRDefault="00B139A9">
      <w:pPr>
        <w:shd w:val="clear" w:color="auto" w:fill="FFFFFF"/>
        <w:spacing w:before="100" w:beforeAutospacing="1" w:after="100" w:afterAutospacing="1"/>
        <w:ind w:left="1152"/>
        <w:jc w:val="both"/>
        <w:rPr>
          <w:rFonts w:ascii="Times New Roman" w:eastAsia="Times New Roman" w:hAnsi="Times New Roman" w:cs="Times New Roman"/>
          <w:color w:val="313335"/>
          <w:spacing w:val="2"/>
          <w:sz w:val="24"/>
          <w:szCs w:val="24"/>
          <w:u w:val="single"/>
        </w:rPr>
      </w:pPr>
      <w:r>
        <w:rPr>
          <w:rFonts w:ascii="Times New Roman" w:eastAsia="Times New Roman" w:hAnsi="Times New Roman" w:cs="Times New Roman"/>
          <w:color w:val="313335"/>
          <w:spacing w:val="2"/>
          <w:sz w:val="24"/>
          <w:szCs w:val="24"/>
          <w:u w:val="single"/>
        </w:rPr>
        <w:lastRenderedPageBreak/>
        <w:t xml:space="preserve">(1) Summary description of all real property conforming to the description contained on the tax </w:t>
      </w:r>
      <w:proofErr w:type="gramStart"/>
      <w:r>
        <w:rPr>
          <w:rFonts w:ascii="Times New Roman" w:eastAsia="Times New Roman" w:hAnsi="Times New Roman" w:cs="Times New Roman"/>
          <w:color w:val="313335"/>
          <w:spacing w:val="2"/>
          <w:sz w:val="24"/>
          <w:szCs w:val="24"/>
          <w:u w:val="single"/>
        </w:rPr>
        <w:t>roll;</w:t>
      </w:r>
      <w:proofErr w:type="gramEnd"/>
    </w:p>
    <w:p w14:paraId="1497A595" w14:textId="77777777" w:rsidR="005E46BF" w:rsidRDefault="00B139A9">
      <w:pPr>
        <w:shd w:val="clear" w:color="auto" w:fill="FFFFFF"/>
        <w:spacing w:before="100" w:beforeAutospacing="1" w:after="100" w:afterAutospacing="1"/>
        <w:ind w:left="1152"/>
        <w:jc w:val="both"/>
        <w:rPr>
          <w:rFonts w:ascii="Times New Roman" w:eastAsia="Times New Roman" w:hAnsi="Times New Roman" w:cs="Times New Roman"/>
          <w:color w:val="313335"/>
          <w:spacing w:val="2"/>
          <w:sz w:val="24"/>
          <w:szCs w:val="24"/>
          <w:u w:val="single"/>
        </w:rPr>
      </w:pPr>
      <w:r>
        <w:rPr>
          <w:rFonts w:ascii="Times New Roman" w:eastAsia="Times New Roman" w:hAnsi="Times New Roman" w:cs="Times New Roman"/>
          <w:color w:val="313335"/>
          <w:spacing w:val="2"/>
          <w:sz w:val="24"/>
          <w:szCs w:val="24"/>
          <w:u w:val="single"/>
        </w:rPr>
        <w:t>(2)</w:t>
      </w:r>
      <w:r>
        <w:rPr>
          <w:rFonts w:ascii="Times New Roman" w:eastAsia="Times New Roman" w:hAnsi="Times New Roman" w:cs="Times New Roman"/>
          <w:color w:val="313335"/>
          <w:spacing w:val="2"/>
          <w:sz w:val="24"/>
          <w:szCs w:val="24"/>
          <w:u w:val="single"/>
        </w:rPr>
        <w:tab/>
        <w:t xml:space="preserve"> The owner of the real property on which the </w:t>
      </w:r>
      <w:r>
        <w:rPr>
          <w:rFonts w:ascii="Times New Roman" w:eastAsia="Times New Roman" w:hAnsi="Times New Roman" w:cs="Times New Roman"/>
          <w:spacing w:val="2"/>
          <w:sz w:val="24"/>
          <w:szCs w:val="24"/>
          <w:u w:val="single"/>
        </w:rPr>
        <w:t>Fire Protection Special Assessment</w:t>
      </w:r>
      <w:r>
        <w:rPr>
          <w:rFonts w:ascii="Times New Roman" w:eastAsia="Times New Roman" w:hAnsi="Times New Roman" w:cs="Times New Roman"/>
          <w:color w:val="313335"/>
          <w:spacing w:val="2"/>
          <w:sz w:val="24"/>
          <w:szCs w:val="24"/>
          <w:u w:val="single"/>
        </w:rPr>
        <w:t> is levied; and</w:t>
      </w:r>
    </w:p>
    <w:p w14:paraId="18B8147B" w14:textId="77777777" w:rsidR="005E46BF" w:rsidRDefault="00B139A9">
      <w:pPr>
        <w:shd w:val="clear" w:color="auto" w:fill="FFFFFF"/>
        <w:spacing w:before="100" w:beforeAutospacing="1" w:after="100" w:afterAutospacing="1"/>
        <w:ind w:left="1152"/>
        <w:jc w:val="both"/>
        <w:rPr>
          <w:rFonts w:ascii="Times New Roman" w:eastAsia="Times New Roman" w:hAnsi="Times New Roman" w:cs="Times New Roman"/>
          <w:color w:val="313335"/>
          <w:spacing w:val="2"/>
          <w:sz w:val="24"/>
          <w:szCs w:val="24"/>
          <w:u w:val="single"/>
        </w:rPr>
      </w:pPr>
      <w:r>
        <w:rPr>
          <w:rFonts w:ascii="Times New Roman" w:eastAsia="Times New Roman" w:hAnsi="Times New Roman" w:cs="Times New Roman"/>
          <w:color w:val="313335"/>
          <w:spacing w:val="2"/>
          <w:sz w:val="24"/>
          <w:szCs w:val="24"/>
          <w:u w:val="single"/>
        </w:rPr>
        <w:t>(3)</w:t>
      </w:r>
      <w:r>
        <w:rPr>
          <w:rFonts w:ascii="Times New Roman" w:eastAsia="Times New Roman" w:hAnsi="Times New Roman" w:cs="Times New Roman"/>
          <w:color w:val="313335"/>
          <w:spacing w:val="2"/>
          <w:sz w:val="24"/>
          <w:szCs w:val="24"/>
          <w:u w:val="single"/>
        </w:rPr>
        <w:tab/>
        <w:t xml:space="preserve"> The amount of the </w:t>
      </w:r>
      <w:r>
        <w:rPr>
          <w:rFonts w:ascii="Times New Roman" w:eastAsia="Times New Roman" w:hAnsi="Times New Roman" w:cs="Times New Roman"/>
          <w:spacing w:val="2"/>
          <w:sz w:val="24"/>
          <w:szCs w:val="24"/>
          <w:u w:val="single"/>
        </w:rPr>
        <w:t>Fire Protection Special Assessment</w:t>
      </w:r>
      <w:r>
        <w:rPr>
          <w:rFonts w:ascii="Times New Roman" w:eastAsia="Times New Roman" w:hAnsi="Times New Roman" w:cs="Times New Roman"/>
          <w:color w:val="313335"/>
          <w:spacing w:val="2"/>
          <w:sz w:val="24"/>
          <w:szCs w:val="24"/>
          <w:u w:val="single"/>
        </w:rPr>
        <w:t> to be imposed against each parcel of real property on which the assessment is levied.</w:t>
      </w:r>
    </w:p>
    <w:p w14:paraId="68F673DE" w14:textId="1CC7E78D" w:rsidR="005E46BF" w:rsidRDefault="00B139A9">
      <w:pPr>
        <w:shd w:val="clear" w:color="auto" w:fill="FFFFFF"/>
        <w:spacing w:before="100" w:beforeAutospacing="1" w:after="100" w:afterAutospacing="1"/>
        <w:ind w:firstLine="720"/>
        <w:jc w:val="both"/>
        <w:rPr>
          <w:rFonts w:ascii="Times New Roman" w:eastAsia="Times New Roman" w:hAnsi="Times New Roman" w:cs="Times New Roman"/>
          <w:color w:val="313335"/>
          <w:spacing w:val="2"/>
          <w:sz w:val="24"/>
          <w:szCs w:val="24"/>
          <w:u w:val="single"/>
        </w:rPr>
      </w:pPr>
      <w:r>
        <w:rPr>
          <w:rFonts w:ascii="Times New Roman" w:eastAsia="Times New Roman" w:hAnsi="Times New Roman" w:cs="Times New Roman"/>
          <w:color w:val="313335"/>
          <w:spacing w:val="2"/>
          <w:sz w:val="24"/>
          <w:szCs w:val="24"/>
          <w:u w:val="single"/>
        </w:rPr>
        <w:t>(b)</w:t>
      </w:r>
      <w:r>
        <w:rPr>
          <w:rFonts w:ascii="Times New Roman" w:eastAsia="Times New Roman" w:hAnsi="Times New Roman" w:cs="Times New Roman"/>
          <w:color w:val="313335"/>
          <w:spacing w:val="2"/>
          <w:sz w:val="24"/>
          <w:szCs w:val="24"/>
          <w:u w:val="single"/>
        </w:rPr>
        <w:tab/>
        <w:t xml:space="preserve">The initial assessment roll shall be retained by the </w:t>
      </w:r>
      <w:r w:rsidR="00226E7A">
        <w:rPr>
          <w:rFonts w:ascii="Times New Roman" w:eastAsia="Times New Roman" w:hAnsi="Times New Roman" w:cs="Times New Roman"/>
          <w:color w:val="313335"/>
          <w:spacing w:val="2"/>
          <w:sz w:val="24"/>
          <w:szCs w:val="24"/>
          <w:u w:val="single"/>
        </w:rPr>
        <w:t>Town Manager</w:t>
      </w:r>
      <w:r>
        <w:rPr>
          <w:rFonts w:ascii="Times New Roman" w:eastAsia="Times New Roman" w:hAnsi="Times New Roman" w:cs="Times New Roman"/>
          <w:color w:val="313335"/>
          <w:spacing w:val="2"/>
          <w:sz w:val="24"/>
          <w:szCs w:val="24"/>
          <w:u w:val="single"/>
        </w:rPr>
        <w:t xml:space="preserve">, or his or her designee, and shall be open to inspection by the public. The initial assessment roll need not be in printed form unless the amount of the </w:t>
      </w:r>
      <w:r>
        <w:rPr>
          <w:rFonts w:ascii="Times New Roman" w:eastAsia="Times New Roman" w:hAnsi="Times New Roman" w:cs="Times New Roman"/>
          <w:spacing w:val="2"/>
          <w:sz w:val="24"/>
          <w:szCs w:val="24"/>
          <w:u w:val="single"/>
        </w:rPr>
        <w:t>Fire Protection Special Assessment</w:t>
      </w:r>
      <w:r>
        <w:rPr>
          <w:rFonts w:ascii="Times New Roman" w:eastAsia="Times New Roman" w:hAnsi="Times New Roman" w:cs="Times New Roman"/>
          <w:color w:val="313335"/>
          <w:spacing w:val="2"/>
          <w:sz w:val="24"/>
          <w:szCs w:val="24"/>
          <w:u w:val="single"/>
        </w:rPr>
        <w:t> for each parcel of property cannot be ascertained by electronic means.</w:t>
      </w:r>
    </w:p>
    <w:p w14:paraId="51C80CE6" w14:textId="77777777" w:rsidR="005E46BF" w:rsidRDefault="00B139A9">
      <w:pPr>
        <w:shd w:val="clear" w:color="auto" w:fill="FFFFFF"/>
        <w:ind w:firstLine="720"/>
        <w:jc w:val="both"/>
        <w:textAlignment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Sec. 24-117. - Public hearings.</w:t>
      </w:r>
    </w:p>
    <w:p w14:paraId="02A3BA10" w14:textId="2C803D47" w:rsidR="005E46BF" w:rsidRDefault="00B139A9">
      <w:pPr>
        <w:shd w:val="clear" w:color="auto" w:fill="FFFFFF"/>
        <w:spacing w:before="100" w:beforeAutospacing="1" w:after="100" w:afterAutospacing="1"/>
        <w:ind w:firstLine="720"/>
        <w:jc w:val="both"/>
        <w:textAlignment w:val="center"/>
        <w:rPr>
          <w:rFonts w:ascii="Times New Roman" w:eastAsia="Times New Roman" w:hAnsi="Times New Roman" w:cs="Times New Roman"/>
          <w:b/>
          <w:bCs/>
          <w:color w:val="313335"/>
          <w:sz w:val="24"/>
          <w:szCs w:val="24"/>
          <w:u w:val="single"/>
        </w:rPr>
      </w:pPr>
      <w:r>
        <w:rPr>
          <w:rFonts w:ascii="Times New Roman" w:eastAsia="Times New Roman" w:hAnsi="Times New Roman" w:cs="Times New Roman"/>
          <w:color w:val="313335"/>
          <w:spacing w:val="2"/>
          <w:sz w:val="24"/>
          <w:szCs w:val="24"/>
          <w:u w:val="single"/>
        </w:rPr>
        <w:t>(a)</w:t>
      </w:r>
      <w:r>
        <w:rPr>
          <w:rFonts w:ascii="Times New Roman" w:eastAsia="Times New Roman" w:hAnsi="Times New Roman" w:cs="Times New Roman"/>
          <w:color w:val="313335"/>
          <w:spacing w:val="2"/>
          <w:sz w:val="24"/>
          <w:szCs w:val="24"/>
          <w:u w:val="single"/>
        </w:rPr>
        <w:tab/>
        <w:t xml:space="preserve">Using the methodology adopted by the Town </w:t>
      </w:r>
      <w:r>
        <w:rPr>
          <w:rFonts w:ascii="Times New Roman" w:eastAsia="Times New Roman" w:hAnsi="Times New Roman" w:cs="Times New Roman"/>
          <w:spacing w:val="2"/>
          <w:sz w:val="24"/>
          <w:szCs w:val="24"/>
          <w:u w:val="single"/>
        </w:rPr>
        <w:t>Commission</w:t>
      </w:r>
      <w:r>
        <w:rPr>
          <w:rFonts w:ascii="Times New Roman" w:eastAsia="Times New Roman" w:hAnsi="Times New Roman" w:cs="Times New Roman"/>
          <w:color w:val="313335"/>
          <w:spacing w:val="2"/>
          <w:sz w:val="24"/>
          <w:szCs w:val="24"/>
          <w:u w:val="single"/>
        </w:rPr>
        <w:t xml:space="preserve"> pursuant to the </w:t>
      </w:r>
      <w:r w:rsidR="00D5170A">
        <w:rPr>
          <w:rFonts w:ascii="Times New Roman" w:eastAsia="Times New Roman" w:hAnsi="Times New Roman" w:cs="Times New Roman"/>
          <w:color w:val="313335"/>
          <w:spacing w:val="2"/>
          <w:sz w:val="24"/>
          <w:szCs w:val="24"/>
          <w:u w:val="single"/>
        </w:rPr>
        <w:t>Initial Assessment Resolution</w:t>
      </w:r>
      <w:r>
        <w:rPr>
          <w:rFonts w:ascii="Times New Roman" w:eastAsia="Times New Roman" w:hAnsi="Times New Roman" w:cs="Times New Roman"/>
          <w:color w:val="313335"/>
          <w:spacing w:val="2"/>
          <w:sz w:val="24"/>
          <w:szCs w:val="24"/>
          <w:u w:val="single"/>
        </w:rPr>
        <w:t xml:space="preserve">, the Town shall hold a public hearing to adopt the </w:t>
      </w:r>
      <w:r>
        <w:rPr>
          <w:rFonts w:ascii="Times New Roman" w:eastAsia="Times New Roman" w:hAnsi="Times New Roman" w:cs="Times New Roman"/>
          <w:spacing w:val="2"/>
          <w:sz w:val="24"/>
          <w:szCs w:val="24"/>
          <w:u w:val="single"/>
        </w:rPr>
        <w:t>Fire Protection Special Assessment</w:t>
      </w:r>
      <w:r>
        <w:rPr>
          <w:rFonts w:ascii="Times New Roman" w:eastAsia="Times New Roman" w:hAnsi="Times New Roman" w:cs="Times New Roman"/>
          <w:color w:val="313335"/>
          <w:spacing w:val="2"/>
          <w:sz w:val="24"/>
          <w:szCs w:val="24"/>
          <w:u w:val="single"/>
        </w:rPr>
        <w:t> roll for the first time prior to September 15, 2023.</w:t>
      </w:r>
    </w:p>
    <w:p w14:paraId="5E259781" w14:textId="77777777" w:rsidR="005E46BF" w:rsidRDefault="00B139A9">
      <w:pPr>
        <w:shd w:val="clear" w:color="auto" w:fill="FFFFFF"/>
        <w:spacing w:before="100" w:beforeAutospacing="1" w:after="100" w:afterAutospacing="1"/>
        <w:ind w:firstLine="720"/>
        <w:jc w:val="both"/>
        <w:textAlignment w:val="center"/>
        <w:rPr>
          <w:rFonts w:ascii="Times New Roman" w:eastAsia="Times New Roman" w:hAnsi="Times New Roman" w:cs="Times New Roman"/>
          <w:color w:val="313335"/>
          <w:spacing w:val="2"/>
          <w:sz w:val="24"/>
          <w:szCs w:val="24"/>
          <w:u w:val="single"/>
        </w:rPr>
      </w:pPr>
      <w:r>
        <w:rPr>
          <w:rFonts w:ascii="Times New Roman" w:eastAsia="Times New Roman" w:hAnsi="Times New Roman" w:cs="Times New Roman"/>
          <w:color w:val="313335"/>
          <w:spacing w:val="2"/>
          <w:sz w:val="24"/>
          <w:szCs w:val="24"/>
          <w:u w:val="single"/>
        </w:rPr>
        <w:t>(b)</w:t>
      </w:r>
      <w:r>
        <w:rPr>
          <w:rFonts w:ascii="Times New Roman" w:eastAsia="Times New Roman" w:hAnsi="Times New Roman" w:cs="Times New Roman"/>
          <w:color w:val="313335"/>
          <w:spacing w:val="2"/>
          <w:sz w:val="24"/>
          <w:szCs w:val="24"/>
          <w:u w:val="single"/>
        </w:rPr>
        <w:tab/>
        <w:t xml:space="preserve">The Town </w:t>
      </w:r>
      <w:r>
        <w:rPr>
          <w:rFonts w:ascii="Times New Roman" w:eastAsia="Times New Roman" w:hAnsi="Times New Roman" w:cs="Times New Roman"/>
          <w:spacing w:val="2"/>
          <w:sz w:val="24"/>
          <w:szCs w:val="24"/>
          <w:u w:val="single"/>
        </w:rPr>
        <w:t>Commission</w:t>
      </w:r>
      <w:r>
        <w:rPr>
          <w:rFonts w:ascii="Times New Roman" w:eastAsia="Times New Roman" w:hAnsi="Times New Roman" w:cs="Times New Roman"/>
          <w:color w:val="313335"/>
          <w:spacing w:val="2"/>
          <w:sz w:val="24"/>
          <w:szCs w:val="24"/>
          <w:u w:val="single"/>
        </w:rPr>
        <w:t xml:space="preserve"> shall set the date, </w:t>
      </w:r>
      <w:proofErr w:type="gramStart"/>
      <w:r>
        <w:rPr>
          <w:rFonts w:ascii="Times New Roman" w:eastAsia="Times New Roman" w:hAnsi="Times New Roman" w:cs="Times New Roman"/>
          <w:color w:val="313335"/>
          <w:spacing w:val="2"/>
          <w:sz w:val="24"/>
          <w:szCs w:val="24"/>
          <w:u w:val="single"/>
        </w:rPr>
        <w:t>time</w:t>
      </w:r>
      <w:proofErr w:type="gramEnd"/>
      <w:r>
        <w:rPr>
          <w:rFonts w:ascii="Times New Roman" w:eastAsia="Times New Roman" w:hAnsi="Times New Roman" w:cs="Times New Roman"/>
          <w:color w:val="313335"/>
          <w:spacing w:val="2"/>
          <w:sz w:val="24"/>
          <w:szCs w:val="24"/>
          <w:u w:val="single"/>
        </w:rPr>
        <w:t xml:space="preserve"> and location of the public hearing within the Initial or Preliminary Resolutions.</w:t>
      </w:r>
    </w:p>
    <w:p w14:paraId="633229B2" w14:textId="77777777" w:rsidR="005E46BF" w:rsidRDefault="00B139A9">
      <w:pPr>
        <w:shd w:val="clear" w:color="auto" w:fill="FFFFFF"/>
        <w:spacing w:before="100" w:beforeAutospacing="1" w:after="100" w:afterAutospacing="1"/>
        <w:ind w:firstLine="720"/>
        <w:jc w:val="both"/>
        <w:textAlignment w:val="center"/>
        <w:rPr>
          <w:rFonts w:ascii="Times New Roman" w:eastAsia="Times New Roman" w:hAnsi="Times New Roman" w:cs="Times New Roman"/>
          <w:color w:val="313335"/>
          <w:spacing w:val="2"/>
          <w:sz w:val="24"/>
          <w:szCs w:val="24"/>
          <w:u w:val="single"/>
        </w:rPr>
      </w:pPr>
      <w:r>
        <w:rPr>
          <w:rFonts w:ascii="Times New Roman" w:eastAsia="Times New Roman" w:hAnsi="Times New Roman" w:cs="Times New Roman"/>
          <w:color w:val="313335"/>
          <w:spacing w:val="2"/>
          <w:sz w:val="24"/>
          <w:szCs w:val="24"/>
          <w:u w:val="single"/>
        </w:rPr>
        <w:t>(c)</w:t>
      </w:r>
      <w:r>
        <w:rPr>
          <w:rFonts w:ascii="Times New Roman" w:eastAsia="Times New Roman" w:hAnsi="Times New Roman" w:cs="Times New Roman"/>
          <w:color w:val="313335"/>
          <w:spacing w:val="2"/>
          <w:sz w:val="24"/>
          <w:szCs w:val="24"/>
          <w:u w:val="single"/>
        </w:rPr>
        <w:tab/>
        <w:t>A public hearing shall not be required to adopt the assessment roll in subsequent years unless required by the Uniform Assessment Collections Act.</w:t>
      </w:r>
    </w:p>
    <w:p w14:paraId="16768FD9" w14:textId="77777777" w:rsidR="005E46BF" w:rsidRDefault="00B139A9">
      <w:pPr>
        <w:shd w:val="clear" w:color="auto" w:fill="FFFFFF"/>
        <w:ind w:firstLine="720"/>
        <w:jc w:val="both"/>
        <w:textAlignment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Sec. 24-118. - Notice requirements for public hearing.</w:t>
      </w:r>
    </w:p>
    <w:p w14:paraId="5D7926D0" w14:textId="77777777" w:rsidR="005E46BF" w:rsidRDefault="00B139A9">
      <w:pPr>
        <w:shd w:val="clear" w:color="auto" w:fill="FFFFFF"/>
        <w:spacing w:before="100" w:beforeAutospacing="1" w:after="100" w:afterAutospacing="1"/>
        <w:ind w:firstLine="720"/>
        <w:jc w:val="both"/>
        <w:rPr>
          <w:rFonts w:ascii="Times New Roman" w:eastAsia="Times New Roman" w:hAnsi="Times New Roman" w:cs="Times New Roman"/>
          <w:spacing w:val="2"/>
          <w:sz w:val="24"/>
          <w:szCs w:val="24"/>
          <w:u w:val="single"/>
        </w:rPr>
      </w:pPr>
      <w:r>
        <w:rPr>
          <w:rFonts w:ascii="Times New Roman" w:eastAsia="Times New Roman" w:hAnsi="Times New Roman" w:cs="Times New Roman"/>
          <w:spacing w:val="2"/>
          <w:sz w:val="24"/>
          <w:szCs w:val="24"/>
          <w:u w:val="single"/>
        </w:rPr>
        <w:t>(a)</w:t>
      </w:r>
      <w:r>
        <w:rPr>
          <w:rFonts w:ascii="Times New Roman" w:eastAsia="Times New Roman" w:hAnsi="Times New Roman" w:cs="Times New Roman"/>
          <w:spacing w:val="2"/>
          <w:sz w:val="24"/>
          <w:szCs w:val="24"/>
          <w:u w:val="single"/>
        </w:rPr>
        <w:tab/>
      </w:r>
      <w:r>
        <w:rPr>
          <w:rFonts w:ascii="Times New Roman" w:eastAsia="Times New Roman" w:hAnsi="Times New Roman" w:cs="Times New Roman"/>
          <w:i/>
          <w:iCs/>
          <w:spacing w:val="2"/>
          <w:sz w:val="24"/>
          <w:szCs w:val="24"/>
          <w:u w:val="single"/>
        </w:rPr>
        <w:t>Notice by mail.</w:t>
      </w:r>
      <w:r>
        <w:rPr>
          <w:rFonts w:ascii="Times New Roman" w:eastAsia="Times New Roman" w:hAnsi="Times New Roman" w:cs="Times New Roman"/>
          <w:spacing w:val="2"/>
          <w:sz w:val="24"/>
          <w:szCs w:val="24"/>
          <w:u w:val="single"/>
        </w:rPr>
        <w:t xml:space="preserve"> At least 20 days prior to the public hearing, the Town shall notice the hearing by first class United States mail. The Town may provide the notice required by this section </w:t>
      </w:r>
      <w:proofErr w:type="gramStart"/>
      <w:r>
        <w:rPr>
          <w:rFonts w:ascii="Times New Roman" w:eastAsia="Times New Roman" w:hAnsi="Times New Roman" w:cs="Times New Roman"/>
          <w:spacing w:val="2"/>
          <w:sz w:val="24"/>
          <w:szCs w:val="24"/>
          <w:u w:val="single"/>
        </w:rPr>
        <w:t>through the use of</w:t>
      </w:r>
      <w:proofErr w:type="gramEnd"/>
      <w:r>
        <w:rPr>
          <w:rFonts w:ascii="Times New Roman" w:eastAsia="Times New Roman" w:hAnsi="Times New Roman" w:cs="Times New Roman"/>
          <w:spacing w:val="2"/>
          <w:sz w:val="24"/>
          <w:szCs w:val="24"/>
          <w:u w:val="single"/>
        </w:rPr>
        <w:t xml:space="preserve"> annual TRIM notices mailed by the Broward County Property Appraiser pursuant to </w:t>
      </w:r>
      <w:proofErr w:type="spellStart"/>
      <w:r>
        <w:rPr>
          <w:rFonts w:ascii="Times New Roman" w:eastAsia="Times New Roman" w:hAnsi="Times New Roman" w:cs="Times New Roman"/>
          <w:spacing w:val="2"/>
          <w:sz w:val="24"/>
          <w:szCs w:val="24"/>
          <w:u w:val="single"/>
        </w:rPr>
        <w:t>F.S</w:t>
      </w:r>
      <w:proofErr w:type="spellEnd"/>
      <w:r>
        <w:rPr>
          <w:rFonts w:ascii="Times New Roman" w:eastAsia="Times New Roman" w:hAnsi="Times New Roman" w:cs="Times New Roman"/>
          <w:spacing w:val="2"/>
          <w:sz w:val="24"/>
          <w:szCs w:val="24"/>
          <w:u w:val="single"/>
        </w:rPr>
        <w:t>. § 200.069.  The notice by mail shall be sent to owners of property subject to the assessment, and shall include the following information:</w:t>
      </w:r>
    </w:p>
    <w:p w14:paraId="0BD2CF22" w14:textId="77777777" w:rsidR="005E46BF" w:rsidRDefault="00B139A9">
      <w:pPr>
        <w:shd w:val="clear" w:color="auto" w:fill="FFFFFF"/>
        <w:spacing w:before="100" w:beforeAutospacing="1" w:after="100" w:afterAutospacing="1"/>
        <w:ind w:left="1152"/>
        <w:jc w:val="both"/>
        <w:rPr>
          <w:rFonts w:ascii="Times New Roman" w:eastAsia="Times New Roman" w:hAnsi="Times New Roman" w:cs="Times New Roman"/>
          <w:spacing w:val="2"/>
          <w:sz w:val="24"/>
          <w:szCs w:val="24"/>
          <w:u w:val="single"/>
        </w:rPr>
      </w:pPr>
      <w:r>
        <w:rPr>
          <w:rFonts w:ascii="Times New Roman" w:eastAsia="Times New Roman" w:hAnsi="Times New Roman" w:cs="Times New Roman"/>
          <w:spacing w:val="2"/>
          <w:sz w:val="24"/>
          <w:szCs w:val="24"/>
          <w:u w:val="single"/>
        </w:rPr>
        <w:t>(1)</w:t>
      </w:r>
      <w:r>
        <w:rPr>
          <w:rFonts w:ascii="Times New Roman" w:eastAsia="Times New Roman" w:hAnsi="Times New Roman" w:cs="Times New Roman"/>
          <w:spacing w:val="2"/>
          <w:sz w:val="24"/>
          <w:szCs w:val="24"/>
          <w:u w:val="single"/>
        </w:rPr>
        <w:tab/>
        <w:t xml:space="preserve"> The purpose of the </w:t>
      </w:r>
      <w:proofErr w:type="gramStart"/>
      <w:r>
        <w:rPr>
          <w:rFonts w:ascii="Times New Roman" w:eastAsia="Times New Roman" w:hAnsi="Times New Roman" w:cs="Times New Roman"/>
          <w:spacing w:val="2"/>
          <w:sz w:val="24"/>
          <w:szCs w:val="24"/>
          <w:u w:val="single"/>
        </w:rPr>
        <w:t>assessment;</w:t>
      </w:r>
      <w:proofErr w:type="gramEnd"/>
    </w:p>
    <w:p w14:paraId="31610F76" w14:textId="77777777" w:rsidR="005E46BF" w:rsidRDefault="00B139A9">
      <w:pPr>
        <w:shd w:val="clear" w:color="auto" w:fill="FFFFFF"/>
        <w:spacing w:before="100" w:beforeAutospacing="1" w:after="100" w:afterAutospacing="1"/>
        <w:ind w:left="1152"/>
        <w:jc w:val="both"/>
        <w:rPr>
          <w:rFonts w:ascii="Times New Roman" w:eastAsia="Times New Roman" w:hAnsi="Times New Roman" w:cs="Times New Roman"/>
          <w:spacing w:val="2"/>
          <w:sz w:val="24"/>
          <w:szCs w:val="24"/>
          <w:u w:val="single"/>
        </w:rPr>
      </w:pPr>
      <w:r>
        <w:rPr>
          <w:rFonts w:ascii="Times New Roman" w:eastAsia="Times New Roman" w:hAnsi="Times New Roman" w:cs="Times New Roman"/>
          <w:spacing w:val="2"/>
          <w:sz w:val="24"/>
          <w:szCs w:val="24"/>
          <w:u w:val="single"/>
        </w:rPr>
        <w:t>(2)</w:t>
      </w:r>
      <w:r>
        <w:rPr>
          <w:rFonts w:ascii="Times New Roman" w:eastAsia="Times New Roman" w:hAnsi="Times New Roman" w:cs="Times New Roman"/>
          <w:spacing w:val="2"/>
          <w:sz w:val="24"/>
          <w:szCs w:val="24"/>
          <w:u w:val="single"/>
        </w:rPr>
        <w:tab/>
        <w:t xml:space="preserve"> The total amount to be levied against each </w:t>
      </w:r>
      <w:proofErr w:type="gramStart"/>
      <w:r>
        <w:rPr>
          <w:rFonts w:ascii="Times New Roman" w:eastAsia="Times New Roman" w:hAnsi="Times New Roman" w:cs="Times New Roman"/>
          <w:spacing w:val="2"/>
          <w:sz w:val="24"/>
          <w:szCs w:val="24"/>
          <w:u w:val="single"/>
        </w:rPr>
        <w:t>parcel;</w:t>
      </w:r>
      <w:proofErr w:type="gramEnd"/>
    </w:p>
    <w:p w14:paraId="739AFFF9" w14:textId="77777777" w:rsidR="005E46BF" w:rsidRDefault="00B139A9">
      <w:pPr>
        <w:shd w:val="clear" w:color="auto" w:fill="FFFFFF"/>
        <w:spacing w:before="100" w:beforeAutospacing="1" w:after="100" w:afterAutospacing="1"/>
        <w:ind w:left="1152"/>
        <w:jc w:val="both"/>
        <w:rPr>
          <w:rFonts w:ascii="Times New Roman" w:eastAsia="Times New Roman" w:hAnsi="Times New Roman" w:cs="Times New Roman"/>
          <w:spacing w:val="2"/>
          <w:sz w:val="24"/>
          <w:szCs w:val="24"/>
          <w:u w:val="single"/>
        </w:rPr>
      </w:pPr>
      <w:r>
        <w:rPr>
          <w:rFonts w:ascii="Times New Roman" w:eastAsia="Times New Roman" w:hAnsi="Times New Roman" w:cs="Times New Roman"/>
          <w:spacing w:val="2"/>
          <w:sz w:val="24"/>
          <w:szCs w:val="24"/>
          <w:u w:val="single"/>
        </w:rPr>
        <w:t>(3) The unit of measurement to be applied against each parcel to determine the </w:t>
      </w:r>
      <w:proofErr w:type="gramStart"/>
      <w:r>
        <w:rPr>
          <w:rFonts w:ascii="Times New Roman" w:eastAsia="Times New Roman" w:hAnsi="Times New Roman" w:cs="Times New Roman"/>
          <w:spacing w:val="2"/>
          <w:sz w:val="24"/>
          <w:szCs w:val="24"/>
          <w:u w:val="single"/>
        </w:rPr>
        <w:t>assessment;</w:t>
      </w:r>
      <w:proofErr w:type="gramEnd"/>
    </w:p>
    <w:p w14:paraId="1C5AF90F" w14:textId="77777777" w:rsidR="005E46BF" w:rsidRDefault="00B139A9">
      <w:pPr>
        <w:shd w:val="clear" w:color="auto" w:fill="FFFFFF"/>
        <w:spacing w:before="100" w:beforeAutospacing="1" w:after="100" w:afterAutospacing="1"/>
        <w:ind w:left="1152"/>
        <w:jc w:val="both"/>
        <w:rPr>
          <w:rFonts w:ascii="Times New Roman" w:eastAsia="Times New Roman" w:hAnsi="Times New Roman" w:cs="Times New Roman"/>
          <w:spacing w:val="2"/>
          <w:sz w:val="24"/>
          <w:szCs w:val="24"/>
          <w:u w:val="single"/>
        </w:rPr>
      </w:pPr>
      <w:r>
        <w:rPr>
          <w:rFonts w:ascii="Times New Roman" w:eastAsia="Times New Roman" w:hAnsi="Times New Roman" w:cs="Times New Roman"/>
          <w:spacing w:val="2"/>
          <w:sz w:val="24"/>
          <w:szCs w:val="24"/>
          <w:u w:val="single"/>
        </w:rPr>
        <w:t xml:space="preserve">(4) The number of such units contained within each </w:t>
      </w:r>
      <w:proofErr w:type="gramStart"/>
      <w:r>
        <w:rPr>
          <w:rFonts w:ascii="Times New Roman" w:eastAsia="Times New Roman" w:hAnsi="Times New Roman" w:cs="Times New Roman"/>
          <w:spacing w:val="2"/>
          <w:sz w:val="24"/>
          <w:szCs w:val="24"/>
          <w:u w:val="single"/>
        </w:rPr>
        <w:t>parcel;</w:t>
      </w:r>
      <w:proofErr w:type="gramEnd"/>
    </w:p>
    <w:p w14:paraId="691162D4" w14:textId="77777777" w:rsidR="005E46BF" w:rsidRDefault="00B139A9">
      <w:pPr>
        <w:shd w:val="clear" w:color="auto" w:fill="FFFFFF"/>
        <w:spacing w:before="100" w:beforeAutospacing="1" w:after="100" w:afterAutospacing="1"/>
        <w:ind w:left="1152"/>
        <w:jc w:val="both"/>
        <w:rPr>
          <w:rFonts w:ascii="Times New Roman" w:eastAsia="Times New Roman" w:hAnsi="Times New Roman" w:cs="Times New Roman"/>
          <w:spacing w:val="2"/>
          <w:sz w:val="24"/>
          <w:szCs w:val="24"/>
          <w:u w:val="single"/>
        </w:rPr>
      </w:pPr>
      <w:r>
        <w:rPr>
          <w:rFonts w:ascii="Times New Roman" w:eastAsia="Times New Roman" w:hAnsi="Times New Roman" w:cs="Times New Roman"/>
          <w:spacing w:val="2"/>
          <w:sz w:val="24"/>
          <w:szCs w:val="24"/>
          <w:u w:val="single"/>
        </w:rPr>
        <w:t>(5)</w:t>
      </w:r>
      <w:r>
        <w:rPr>
          <w:rFonts w:ascii="Times New Roman" w:eastAsia="Times New Roman" w:hAnsi="Times New Roman" w:cs="Times New Roman"/>
          <w:spacing w:val="2"/>
          <w:sz w:val="24"/>
          <w:szCs w:val="24"/>
          <w:u w:val="single"/>
        </w:rPr>
        <w:tab/>
        <w:t xml:space="preserve"> The total revenue the Town will collect by the </w:t>
      </w:r>
      <w:proofErr w:type="gramStart"/>
      <w:r>
        <w:rPr>
          <w:rFonts w:ascii="Times New Roman" w:eastAsia="Times New Roman" w:hAnsi="Times New Roman" w:cs="Times New Roman"/>
          <w:spacing w:val="2"/>
          <w:sz w:val="24"/>
          <w:szCs w:val="24"/>
          <w:u w:val="single"/>
        </w:rPr>
        <w:t>assessment;</w:t>
      </w:r>
      <w:proofErr w:type="gramEnd"/>
    </w:p>
    <w:p w14:paraId="5B094990" w14:textId="77777777" w:rsidR="005E46BF" w:rsidRDefault="00B139A9">
      <w:pPr>
        <w:shd w:val="clear" w:color="auto" w:fill="FFFFFF"/>
        <w:spacing w:before="100" w:beforeAutospacing="1" w:after="100" w:afterAutospacing="1"/>
        <w:ind w:left="1152"/>
        <w:jc w:val="both"/>
        <w:rPr>
          <w:rFonts w:ascii="Times New Roman" w:eastAsia="Times New Roman" w:hAnsi="Times New Roman" w:cs="Times New Roman"/>
          <w:spacing w:val="2"/>
          <w:sz w:val="24"/>
          <w:szCs w:val="24"/>
          <w:u w:val="single"/>
        </w:rPr>
      </w:pPr>
      <w:r>
        <w:rPr>
          <w:rFonts w:ascii="Times New Roman" w:eastAsia="Times New Roman" w:hAnsi="Times New Roman" w:cs="Times New Roman"/>
          <w:spacing w:val="2"/>
          <w:sz w:val="24"/>
          <w:szCs w:val="24"/>
          <w:u w:val="single"/>
        </w:rPr>
        <w:lastRenderedPageBreak/>
        <w:t>(6)</w:t>
      </w:r>
      <w:r>
        <w:rPr>
          <w:rFonts w:ascii="Times New Roman" w:eastAsia="Times New Roman" w:hAnsi="Times New Roman" w:cs="Times New Roman"/>
          <w:spacing w:val="2"/>
          <w:sz w:val="24"/>
          <w:szCs w:val="24"/>
          <w:u w:val="single"/>
        </w:rPr>
        <w:tab/>
        <w:t xml:space="preserve"> A statement that failure to pay the assessment will cause a tax certificate to be issued against the property which may result in a loss of </w:t>
      </w:r>
      <w:proofErr w:type="gramStart"/>
      <w:r>
        <w:rPr>
          <w:rFonts w:ascii="Times New Roman" w:eastAsia="Times New Roman" w:hAnsi="Times New Roman" w:cs="Times New Roman"/>
          <w:spacing w:val="2"/>
          <w:sz w:val="24"/>
          <w:szCs w:val="24"/>
          <w:u w:val="single"/>
        </w:rPr>
        <w:t>title;</w:t>
      </w:r>
      <w:proofErr w:type="gramEnd"/>
    </w:p>
    <w:p w14:paraId="0E57FE65" w14:textId="77777777" w:rsidR="005E46BF" w:rsidRDefault="00B139A9">
      <w:pPr>
        <w:shd w:val="clear" w:color="auto" w:fill="FFFFFF"/>
        <w:spacing w:before="100" w:beforeAutospacing="1" w:after="100" w:afterAutospacing="1"/>
        <w:ind w:left="1152"/>
        <w:jc w:val="both"/>
        <w:rPr>
          <w:rFonts w:ascii="Times New Roman" w:eastAsia="Times New Roman" w:hAnsi="Times New Roman" w:cs="Times New Roman"/>
          <w:spacing w:val="2"/>
          <w:sz w:val="24"/>
          <w:szCs w:val="24"/>
          <w:u w:val="single"/>
        </w:rPr>
      </w:pPr>
      <w:r>
        <w:rPr>
          <w:rFonts w:ascii="Times New Roman" w:eastAsia="Times New Roman" w:hAnsi="Times New Roman" w:cs="Times New Roman"/>
          <w:spacing w:val="2"/>
          <w:sz w:val="24"/>
          <w:szCs w:val="24"/>
          <w:u w:val="single"/>
        </w:rPr>
        <w:t>(7)</w:t>
      </w:r>
      <w:r>
        <w:rPr>
          <w:rFonts w:ascii="Times New Roman" w:eastAsia="Times New Roman" w:hAnsi="Times New Roman" w:cs="Times New Roman"/>
          <w:spacing w:val="2"/>
          <w:sz w:val="24"/>
          <w:szCs w:val="24"/>
          <w:u w:val="single"/>
        </w:rPr>
        <w:tab/>
        <w:t xml:space="preserve"> A statement that all affected property owners have a right to appear at the hearing and to file written objections with the Town Commission within 20 days of the notice; and</w:t>
      </w:r>
    </w:p>
    <w:p w14:paraId="60C71D70" w14:textId="77777777" w:rsidR="005E46BF" w:rsidRDefault="00B139A9">
      <w:pPr>
        <w:shd w:val="clear" w:color="auto" w:fill="FFFFFF"/>
        <w:spacing w:before="100" w:beforeAutospacing="1" w:after="100" w:afterAutospacing="1"/>
        <w:ind w:left="1152"/>
        <w:jc w:val="both"/>
        <w:rPr>
          <w:rFonts w:ascii="Times New Roman" w:eastAsia="Times New Roman" w:hAnsi="Times New Roman" w:cs="Times New Roman"/>
          <w:spacing w:val="2"/>
          <w:sz w:val="24"/>
          <w:szCs w:val="24"/>
          <w:u w:val="single"/>
        </w:rPr>
      </w:pPr>
      <w:r>
        <w:rPr>
          <w:rFonts w:ascii="Times New Roman" w:eastAsia="Times New Roman" w:hAnsi="Times New Roman" w:cs="Times New Roman"/>
          <w:spacing w:val="2"/>
          <w:sz w:val="24"/>
          <w:szCs w:val="24"/>
          <w:u w:val="single"/>
        </w:rPr>
        <w:t>(8)</w:t>
      </w:r>
      <w:r>
        <w:rPr>
          <w:rFonts w:ascii="Times New Roman" w:eastAsia="Times New Roman" w:hAnsi="Times New Roman" w:cs="Times New Roman"/>
          <w:spacing w:val="2"/>
          <w:sz w:val="24"/>
          <w:szCs w:val="24"/>
          <w:u w:val="single"/>
        </w:rPr>
        <w:tab/>
        <w:t xml:space="preserve"> The date, </w:t>
      </w:r>
      <w:proofErr w:type="gramStart"/>
      <w:r>
        <w:rPr>
          <w:rFonts w:ascii="Times New Roman" w:eastAsia="Times New Roman" w:hAnsi="Times New Roman" w:cs="Times New Roman"/>
          <w:spacing w:val="2"/>
          <w:sz w:val="24"/>
          <w:szCs w:val="24"/>
          <w:u w:val="single"/>
        </w:rPr>
        <w:t>time</w:t>
      </w:r>
      <w:proofErr w:type="gramEnd"/>
      <w:r>
        <w:rPr>
          <w:rFonts w:ascii="Times New Roman" w:eastAsia="Times New Roman" w:hAnsi="Times New Roman" w:cs="Times New Roman"/>
          <w:spacing w:val="2"/>
          <w:sz w:val="24"/>
          <w:szCs w:val="24"/>
          <w:u w:val="single"/>
        </w:rPr>
        <w:t xml:space="preserve"> and location of the public hearing.</w:t>
      </w:r>
    </w:p>
    <w:p w14:paraId="51C14D18" w14:textId="77777777" w:rsidR="005E46BF" w:rsidRDefault="00B139A9">
      <w:pPr>
        <w:shd w:val="clear" w:color="auto" w:fill="FFFFFF"/>
        <w:spacing w:before="100" w:beforeAutospacing="1" w:after="100" w:afterAutospacing="1"/>
        <w:ind w:firstLine="720"/>
        <w:jc w:val="both"/>
        <w:rPr>
          <w:rFonts w:ascii="Times New Roman" w:eastAsia="Times New Roman" w:hAnsi="Times New Roman" w:cs="Times New Roman"/>
          <w:spacing w:val="2"/>
          <w:sz w:val="24"/>
          <w:szCs w:val="24"/>
          <w:u w:val="single"/>
        </w:rPr>
      </w:pPr>
      <w:r>
        <w:rPr>
          <w:rFonts w:ascii="Times New Roman" w:eastAsia="Times New Roman" w:hAnsi="Times New Roman" w:cs="Times New Roman"/>
          <w:spacing w:val="2"/>
          <w:sz w:val="24"/>
          <w:szCs w:val="24"/>
          <w:u w:val="single"/>
        </w:rPr>
        <w:t>(b)</w:t>
      </w:r>
      <w:r>
        <w:rPr>
          <w:rFonts w:ascii="Times New Roman" w:eastAsia="Times New Roman" w:hAnsi="Times New Roman" w:cs="Times New Roman"/>
          <w:spacing w:val="2"/>
          <w:sz w:val="24"/>
          <w:szCs w:val="24"/>
          <w:u w:val="single"/>
        </w:rPr>
        <w:tab/>
      </w:r>
      <w:r>
        <w:rPr>
          <w:rFonts w:ascii="Times New Roman" w:eastAsia="Times New Roman" w:hAnsi="Times New Roman" w:cs="Times New Roman"/>
          <w:i/>
          <w:iCs/>
          <w:spacing w:val="2"/>
          <w:sz w:val="24"/>
          <w:szCs w:val="24"/>
          <w:u w:val="single"/>
        </w:rPr>
        <w:t>Notice by publication.</w:t>
      </w:r>
      <w:r>
        <w:rPr>
          <w:rFonts w:ascii="Times New Roman" w:eastAsia="Times New Roman" w:hAnsi="Times New Roman" w:cs="Times New Roman"/>
          <w:spacing w:val="2"/>
          <w:sz w:val="24"/>
          <w:szCs w:val="24"/>
          <w:u w:val="single"/>
        </w:rPr>
        <w:t> At least 20 days prior to the public hearing, the Town shall notice the hearing by publication in a newspaper generally circulated within the county. The published notice shall contain at least the following information:</w:t>
      </w:r>
    </w:p>
    <w:p w14:paraId="7FB771C6" w14:textId="77777777" w:rsidR="005E46BF" w:rsidRDefault="00B139A9">
      <w:pPr>
        <w:shd w:val="clear" w:color="auto" w:fill="FFFFFF"/>
        <w:spacing w:before="100" w:beforeAutospacing="1" w:after="100" w:afterAutospacing="1"/>
        <w:ind w:left="1152"/>
        <w:jc w:val="both"/>
        <w:rPr>
          <w:rFonts w:ascii="Times New Roman" w:eastAsia="Times New Roman" w:hAnsi="Times New Roman" w:cs="Times New Roman"/>
          <w:spacing w:val="2"/>
          <w:sz w:val="24"/>
          <w:szCs w:val="24"/>
          <w:u w:val="single"/>
        </w:rPr>
      </w:pPr>
      <w:r>
        <w:rPr>
          <w:rFonts w:ascii="Times New Roman" w:eastAsia="Times New Roman" w:hAnsi="Times New Roman" w:cs="Times New Roman"/>
          <w:spacing w:val="2"/>
          <w:sz w:val="24"/>
          <w:szCs w:val="24"/>
          <w:u w:val="single"/>
        </w:rPr>
        <w:t>(1)</w:t>
      </w:r>
      <w:r>
        <w:rPr>
          <w:rFonts w:ascii="Times New Roman" w:eastAsia="Times New Roman" w:hAnsi="Times New Roman" w:cs="Times New Roman"/>
          <w:spacing w:val="2"/>
          <w:sz w:val="24"/>
          <w:szCs w:val="24"/>
          <w:u w:val="single"/>
        </w:rPr>
        <w:tab/>
        <w:t xml:space="preserve"> Notice that the governing board of the Town is the Town </w:t>
      </w:r>
      <w:proofErr w:type="gramStart"/>
      <w:r>
        <w:rPr>
          <w:rFonts w:ascii="Times New Roman" w:eastAsia="Times New Roman" w:hAnsi="Times New Roman" w:cs="Times New Roman"/>
          <w:spacing w:val="2"/>
          <w:sz w:val="24"/>
          <w:szCs w:val="24"/>
          <w:u w:val="single"/>
        </w:rPr>
        <w:t>Commission;</w:t>
      </w:r>
      <w:proofErr w:type="gramEnd"/>
    </w:p>
    <w:p w14:paraId="3B94B3E3" w14:textId="77777777" w:rsidR="005E46BF" w:rsidRDefault="00B139A9">
      <w:pPr>
        <w:shd w:val="clear" w:color="auto" w:fill="FFFFFF"/>
        <w:spacing w:before="100" w:beforeAutospacing="1" w:after="100" w:afterAutospacing="1"/>
        <w:ind w:left="1152"/>
        <w:jc w:val="both"/>
        <w:rPr>
          <w:rFonts w:ascii="Times New Roman" w:eastAsia="Times New Roman" w:hAnsi="Times New Roman" w:cs="Times New Roman"/>
          <w:spacing w:val="2"/>
          <w:sz w:val="24"/>
          <w:szCs w:val="24"/>
          <w:u w:val="single"/>
        </w:rPr>
      </w:pPr>
      <w:r>
        <w:rPr>
          <w:rFonts w:ascii="Times New Roman" w:eastAsia="Times New Roman" w:hAnsi="Times New Roman" w:cs="Times New Roman"/>
          <w:spacing w:val="2"/>
          <w:sz w:val="24"/>
          <w:szCs w:val="24"/>
          <w:u w:val="single"/>
        </w:rPr>
        <w:t>(2)</w:t>
      </w:r>
      <w:r>
        <w:rPr>
          <w:rFonts w:ascii="Times New Roman" w:eastAsia="Times New Roman" w:hAnsi="Times New Roman" w:cs="Times New Roman"/>
          <w:spacing w:val="2"/>
          <w:sz w:val="24"/>
          <w:szCs w:val="24"/>
          <w:u w:val="single"/>
        </w:rPr>
        <w:tab/>
        <w:t xml:space="preserve"> The date, time and location of the public </w:t>
      </w:r>
      <w:proofErr w:type="gramStart"/>
      <w:r>
        <w:rPr>
          <w:rFonts w:ascii="Times New Roman" w:eastAsia="Times New Roman" w:hAnsi="Times New Roman" w:cs="Times New Roman"/>
          <w:spacing w:val="2"/>
          <w:sz w:val="24"/>
          <w:szCs w:val="24"/>
          <w:u w:val="single"/>
        </w:rPr>
        <w:t>hearing;</w:t>
      </w:r>
      <w:proofErr w:type="gramEnd"/>
    </w:p>
    <w:p w14:paraId="52C5E826" w14:textId="77777777" w:rsidR="005E46BF" w:rsidRDefault="00B139A9">
      <w:pPr>
        <w:shd w:val="clear" w:color="auto" w:fill="FFFFFF"/>
        <w:spacing w:before="100" w:beforeAutospacing="1" w:after="100" w:afterAutospacing="1"/>
        <w:ind w:left="1152"/>
        <w:jc w:val="both"/>
        <w:rPr>
          <w:rFonts w:ascii="Times New Roman" w:eastAsia="Times New Roman" w:hAnsi="Times New Roman" w:cs="Times New Roman"/>
          <w:spacing w:val="2"/>
          <w:sz w:val="24"/>
          <w:szCs w:val="24"/>
          <w:u w:val="single"/>
        </w:rPr>
      </w:pPr>
      <w:r>
        <w:rPr>
          <w:rFonts w:ascii="Times New Roman" w:eastAsia="Times New Roman" w:hAnsi="Times New Roman" w:cs="Times New Roman"/>
          <w:spacing w:val="2"/>
          <w:sz w:val="24"/>
          <w:szCs w:val="24"/>
          <w:u w:val="single"/>
        </w:rPr>
        <w:t>(3)</w:t>
      </w:r>
      <w:r>
        <w:rPr>
          <w:rFonts w:ascii="Times New Roman" w:eastAsia="Times New Roman" w:hAnsi="Times New Roman" w:cs="Times New Roman"/>
          <w:spacing w:val="2"/>
          <w:sz w:val="24"/>
          <w:szCs w:val="24"/>
          <w:u w:val="single"/>
        </w:rPr>
        <w:tab/>
        <w:t xml:space="preserve"> A geographic depiction of the property subject to the Fire Protection Special </w:t>
      </w:r>
      <w:proofErr w:type="gramStart"/>
      <w:r>
        <w:rPr>
          <w:rFonts w:ascii="Times New Roman" w:eastAsia="Times New Roman" w:hAnsi="Times New Roman" w:cs="Times New Roman"/>
          <w:spacing w:val="2"/>
          <w:sz w:val="24"/>
          <w:szCs w:val="24"/>
          <w:u w:val="single"/>
        </w:rPr>
        <w:t>Assessment;</w:t>
      </w:r>
      <w:proofErr w:type="gramEnd"/>
    </w:p>
    <w:p w14:paraId="0D67EE19" w14:textId="77777777" w:rsidR="005E46BF" w:rsidRDefault="00B139A9">
      <w:pPr>
        <w:shd w:val="clear" w:color="auto" w:fill="FFFFFF"/>
        <w:spacing w:before="100" w:beforeAutospacing="1" w:after="100" w:afterAutospacing="1"/>
        <w:ind w:left="1152"/>
        <w:jc w:val="both"/>
        <w:rPr>
          <w:rFonts w:ascii="Times New Roman" w:eastAsia="Times New Roman" w:hAnsi="Times New Roman" w:cs="Times New Roman"/>
          <w:spacing w:val="2"/>
          <w:sz w:val="24"/>
          <w:szCs w:val="24"/>
          <w:u w:val="single"/>
        </w:rPr>
      </w:pPr>
      <w:r>
        <w:rPr>
          <w:rFonts w:ascii="Times New Roman" w:eastAsia="Times New Roman" w:hAnsi="Times New Roman" w:cs="Times New Roman"/>
          <w:spacing w:val="2"/>
          <w:sz w:val="24"/>
          <w:szCs w:val="24"/>
          <w:u w:val="single"/>
        </w:rPr>
        <w:t>(4)</w:t>
      </w:r>
      <w:r>
        <w:rPr>
          <w:rFonts w:ascii="Times New Roman" w:eastAsia="Times New Roman" w:hAnsi="Times New Roman" w:cs="Times New Roman"/>
          <w:spacing w:val="2"/>
          <w:sz w:val="24"/>
          <w:szCs w:val="24"/>
          <w:u w:val="single"/>
        </w:rPr>
        <w:tab/>
        <w:t xml:space="preserve"> The proposed schedule of the assessment, as provided in the assessment </w:t>
      </w:r>
      <w:proofErr w:type="gramStart"/>
      <w:r>
        <w:rPr>
          <w:rFonts w:ascii="Times New Roman" w:eastAsia="Times New Roman" w:hAnsi="Times New Roman" w:cs="Times New Roman"/>
          <w:spacing w:val="2"/>
          <w:sz w:val="24"/>
          <w:szCs w:val="24"/>
          <w:u w:val="single"/>
        </w:rPr>
        <w:t>roll;</w:t>
      </w:r>
      <w:proofErr w:type="gramEnd"/>
    </w:p>
    <w:p w14:paraId="6725E4F6" w14:textId="77777777" w:rsidR="005E46BF" w:rsidRDefault="00B139A9">
      <w:pPr>
        <w:shd w:val="clear" w:color="auto" w:fill="FFFFFF"/>
        <w:spacing w:before="100" w:beforeAutospacing="1" w:after="100" w:afterAutospacing="1"/>
        <w:ind w:left="1152"/>
        <w:jc w:val="both"/>
        <w:rPr>
          <w:rFonts w:ascii="Times New Roman" w:eastAsia="Times New Roman" w:hAnsi="Times New Roman" w:cs="Times New Roman"/>
          <w:spacing w:val="2"/>
          <w:sz w:val="24"/>
          <w:szCs w:val="24"/>
          <w:u w:val="single"/>
        </w:rPr>
      </w:pPr>
      <w:r>
        <w:rPr>
          <w:rFonts w:ascii="Times New Roman" w:eastAsia="Times New Roman" w:hAnsi="Times New Roman" w:cs="Times New Roman"/>
          <w:spacing w:val="2"/>
          <w:sz w:val="24"/>
          <w:szCs w:val="24"/>
          <w:u w:val="single"/>
        </w:rPr>
        <w:t xml:space="preserve">(5) The fact that the assessment will be collected by the tax </w:t>
      </w:r>
      <w:proofErr w:type="gramStart"/>
      <w:r>
        <w:rPr>
          <w:rFonts w:ascii="Times New Roman" w:eastAsia="Times New Roman" w:hAnsi="Times New Roman" w:cs="Times New Roman"/>
          <w:spacing w:val="2"/>
          <w:sz w:val="24"/>
          <w:szCs w:val="24"/>
          <w:u w:val="single"/>
        </w:rPr>
        <w:t>collector;</w:t>
      </w:r>
      <w:proofErr w:type="gramEnd"/>
    </w:p>
    <w:p w14:paraId="33CD8DD4" w14:textId="77777777" w:rsidR="005E46BF" w:rsidRDefault="00B139A9">
      <w:pPr>
        <w:shd w:val="clear" w:color="auto" w:fill="FFFFFF"/>
        <w:spacing w:before="100" w:beforeAutospacing="1" w:after="100" w:afterAutospacing="1"/>
        <w:ind w:left="1152"/>
        <w:jc w:val="both"/>
        <w:rPr>
          <w:rFonts w:ascii="Times New Roman" w:eastAsia="Times New Roman" w:hAnsi="Times New Roman" w:cs="Times New Roman"/>
          <w:spacing w:val="2"/>
          <w:sz w:val="24"/>
          <w:szCs w:val="24"/>
          <w:u w:val="single"/>
        </w:rPr>
      </w:pPr>
      <w:r>
        <w:rPr>
          <w:rFonts w:ascii="Times New Roman" w:eastAsia="Times New Roman" w:hAnsi="Times New Roman" w:cs="Times New Roman"/>
          <w:spacing w:val="2"/>
          <w:sz w:val="24"/>
          <w:szCs w:val="24"/>
          <w:u w:val="single"/>
        </w:rPr>
        <w:t>(6) That the initial or preliminary assessment roll is available for public inspection at the office of the Town clerk and all interested persons can ascertain the amount to be assessed against a parcel by inspecting the assessment roll; and</w:t>
      </w:r>
    </w:p>
    <w:p w14:paraId="6FC6DD66" w14:textId="77777777" w:rsidR="005E46BF" w:rsidRDefault="00B139A9">
      <w:pPr>
        <w:shd w:val="clear" w:color="auto" w:fill="FFFFFF"/>
        <w:spacing w:before="100" w:beforeAutospacing="1" w:after="100" w:afterAutospacing="1"/>
        <w:ind w:left="1152"/>
        <w:jc w:val="both"/>
        <w:rPr>
          <w:rFonts w:ascii="Times New Roman" w:eastAsia="Times New Roman" w:hAnsi="Times New Roman" w:cs="Times New Roman"/>
          <w:spacing w:val="2"/>
          <w:sz w:val="24"/>
          <w:szCs w:val="24"/>
          <w:u w:val="single"/>
        </w:rPr>
      </w:pPr>
      <w:r>
        <w:rPr>
          <w:rFonts w:ascii="Times New Roman" w:eastAsia="Times New Roman" w:hAnsi="Times New Roman" w:cs="Times New Roman"/>
          <w:spacing w:val="2"/>
          <w:sz w:val="24"/>
          <w:szCs w:val="24"/>
          <w:u w:val="single"/>
        </w:rPr>
        <w:t>(7)</w:t>
      </w:r>
      <w:r>
        <w:rPr>
          <w:rFonts w:ascii="Times New Roman" w:eastAsia="Times New Roman" w:hAnsi="Times New Roman" w:cs="Times New Roman"/>
          <w:spacing w:val="2"/>
          <w:sz w:val="24"/>
          <w:szCs w:val="24"/>
          <w:u w:val="single"/>
        </w:rPr>
        <w:tab/>
        <w:t xml:space="preserve"> A statement that all affected property owners have the right to appear at the public hearing, and the right to file written objections with the Town Commission within 20 days of the publication of the notice.</w:t>
      </w:r>
    </w:p>
    <w:p w14:paraId="3B2874A9" w14:textId="77777777" w:rsidR="005E46BF" w:rsidRDefault="00B139A9">
      <w:pPr>
        <w:shd w:val="clear" w:color="auto" w:fill="FFFFFF"/>
        <w:ind w:firstLine="720"/>
        <w:jc w:val="both"/>
        <w:textAlignment w:val="center"/>
        <w:rPr>
          <w:rFonts w:ascii="Times New Roman" w:hAnsi="Times New Roman" w:cs="Times New Roman"/>
          <w:sz w:val="24"/>
          <w:szCs w:val="24"/>
          <w:u w:val="single"/>
        </w:rPr>
      </w:pPr>
      <w:r>
        <w:rPr>
          <w:rFonts w:ascii="Times New Roman" w:eastAsia="Times New Roman" w:hAnsi="Times New Roman" w:cs="Times New Roman"/>
          <w:b/>
          <w:bCs/>
          <w:color w:val="313335"/>
          <w:sz w:val="24"/>
          <w:szCs w:val="24"/>
          <w:u w:val="single"/>
        </w:rPr>
        <w:t xml:space="preserve">Sec. 24-119. - </w:t>
      </w:r>
      <w:r>
        <w:rPr>
          <w:rFonts w:ascii="Times New Roman" w:hAnsi="Times New Roman" w:cs="Times New Roman"/>
          <w:b/>
          <w:sz w:val="24"/>
          <w:szCs w:val="24"/>
          <w:u w:val="single"/>
        </w:rPr>
        <w:t>Final Assessment Resolution.</w:t>
      </w:r>
      <w:r>
        <w:rPr>
          <w:rFonts w:ascii="Times New Roman" w:hAnsi="Times New Roman" w:cs="Times New Roman"/>
          <w:sz w:val="24"/>
          <w:szCs w:val="24"/>
          <w:u w:val="single"/>
        </w:rPr>
        <w:t xml:space="preserve">  </w:t>
      </w:r>
    </w:p>
    <w:p w14:paraId="1A1052BC" w14:textId="77777777" w:rsidR="005E46BF" w:rsidRDefault="005E46BF">
      <w:pPr>
        <w:tabs>
          <w:tab w:val="left" w:pos="720"/>
          <w:tab w:val="left" w:pos="1440"/>
        </w:tabs>
        <w:jc w:val="both"/>
        <w:rPr>
          <w:rFonts w:ascii="Times New Roman" w:hAnsi="Times New Roman" w:cs="Times New Roman"/>
          <w:sz w:val="24"/>
          <w:szCs w:val="24"/>
          <w:u w:val="single"/>
        </w:rPr>
      </w:pPr>
    </w:p>
    <w:p w14:paraId="7F42B9E1" w14:textId="77777777" w:rsidR="005E46BF" w:rsidRDefault="00B139A9">
      <w:pPr>
        <w:tabs>
          <w:tab w:val="left" w:pos="720"/>
          <w:tab w:val="left" w:pos="1440"/>
        </w:tabs>
        <w:jc w:val="both"/>
        <w:rPr>
          <w:rFonts w:ascii="Times New Roman" w:hAnsi="Times New Roman" w:cs="Times New Roman"/>
          <w:sz w:val="24"/>
          <w:szCs w:val="24"/>
          <w:u w:val="single"/>
        </w:rPr>
      </w:pPr>
      <w:r>
        <w:rPr>
          <w:rFonts w:ascii="Times New Roman" w:hAnsi="Times New Roman" w:cs="Times New Roman"/>
          <w:sz w:val="24"/>
          <w:szCs w:val="24"/>
          <w:u w:val="single"/>
        </w:rPr>
        <w:t>In the initial year of the Fire Protection Assessment, at the time named in such notice, or such time to which an adjournment or continuance may be taken, the Town Commission shall receive written objections and hear testimony of interested persons and may then, or at any subsequent meeting of the Town Commission, adopt the Final Assessment Resolution which shall:</w:t>
      </w:r>
    </w:p>
    <w:p w14:paraId="3DE1E6CC" w14:textId="77777777" w:rsidR="005E46BF" w:rsidRDefault="005E46BF">
      <w:pPr>
        <w:tabs>
          <w:tab w:val="left" w:pos="720"/>
          <w:tab w:val="left" w:pos="1440"/>
        </w:tabs>
        <w:jc w:val="both"/>
        <w:rPr>
          <w:rFonts w:ascii="Times New Roman" w:hAnsi="Times New Roman" w:cs="Times New Roman"/>
          <w:sz w:val="24"/>
          <w:szCs w:val="24"/>
          <w:u w:val="single"/>
        </w:rPr>
      </w:pPr>
    </w:p>
    <w:p w14:paraId="1E5FF5E8" w14:textId="77777777" w:rsidR="005E46BF" w:rsidRDefault="00B139A9">
      <w:pPr>
        <w:pStyle w:val="ListParagraph"/>
        <w:numPr>
          <w:ilvl w:val="0"/>
          <w:numId w:val="6"/>
        </w:numPr>
        <w:tabs>
          <w:tab w:val="left" w:pos="720"/>
          <w:tab w:val="left" w:pos="1440"/>
        </w:tabs>
        <w:ind w:left="0" w:firstLine="72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confirm, modify, or repeal the Initial Assessment Resolution with such amendments, if any, as may be deemed appropriate by the Town </w:t>
      </w:r>
      <w:proofErr w:type="gramStart"/>
      <w:r>
        <w:rPr>
          <w:rFonts w:ascii="Times New Roman" w:hAnsi="Times New Roman" w:cs="Times New Roman"/>
          <w:sz w:val="24"/>
          <w:szCs w:val="24"/>
          <w:u w:val="single"/>
        </w:rPr>
        <w:t>Commission;</w:t>
      </w:r>
      <w:proofErr w:type="gramEnd"/>
      <w:r>
        <w:rPr>
          <w:rFonts w:ascii="Times New Roman" w:hAnsi="Times New Roman" w:cs="Times New Roman"/>
          <w:sz w:val="24"/>
          <w:szCs w:val="24"/>
          <w:u w:val="single"/>
        </w:rPr>
        <w:t xml:space="preserve"> </w:t>
      </w:r>
    </w:p>
    <w:p w14:paraId="626977EE" w14:textId="77777777" w:rsidR="005E46BF" w:rsidRDefault="005E46BF">
      <w:pPr>
        <w:pStyle w:val="ListParagraph"/>
        <w:tabs>
          <w:tab w:val="left" w:pos="720"/>
          <w:tab w:val="left" w:pos="1440"/>
        </w:tabs>
        <w:jc w:val="both"/>
        <w:rPr>
          <w:rFonts w:ascii="Times New Roman" w:hAnsi="Times New Roman" w:cs="Times New Roman"/>
          <w:sz w:val="24"/>
          <w:szCs w:val="24"/>
          <w:u w:val="single"/>
        </w:rPr>
      </w:pPr>
    </w:p>
    <w:p w14:paraId="032ADD93" w14:textId="77777777" w:rsidR="005E46BF" w:rsidRDefault="00B139A9">
      <w:pPr>
        <w:pStyle w:val="ListParagraph"/>
        <w:numPr>
          <w:ilvl w:val="0"/>
          <w:numId w:val="6"/>
        </w:numPr>
        <w:tabs>
          <w:tab w:val="left" w:pos="720"/>
          <w:tab w:val="left" w:pos="1440"/>
        </w:tabs>
        <w:ind w:left="0" w:firstLine="720"/>
        <w:jc w:val="both"/>
        <w:rPr>
          <w:rFonts w:ascii="Times New Roman" w:hAnsi="Times New Roman" w:cs="Times New Roman"/>
          <w:sz w:val="24"/>
          <w:szCs w:val="24"/>
          <w:u w:val="single"/>
        </w:rPr>
      </w:pPr>
      <w:r>
        <w:rPr>
          <w:rFonts w:ascii="Times New Roman" w:hAnsi="Times New Roman" w:cs="Times New Roman"/>
          <w:sz w:val="24"/>
          <w:szCs w:val="24"/>
          <w:u w:val="single"/>
        </w:rPr>
        <w:t>approve the Fire Protection Assessment Roll, with such amendments as it deems just and right; and,</w:t>
      </w:r>
    </w:p>
    <w:p w14:paraId="1E830A66" w14:textId="77777777" w:rsidR="005E46BF" w:rsidRDefault="005E46BF">
      <w:pPr>
        <w:tabs>
          <w:tab w:val="left" w:pos="720"/>
          <w:tab w:val="left" w:pos="1440"/>
        </w:tabs>
        <w:jc w:val="both"/>
        <w:rPr>
          <w:rFonts w:ascii="Times New Roman" w:hAnsi="Times New Roman" w:cs="Times New Roman"/>
          <w:sz w:val="24"/>
          <w:szCs w:val="24"/>
          <w:u w:val="single"/>
        </w:rPr>
      </w:pPr>
    </w:p>
    <w:p w14:paraId="2432B52A" w14:textId="77777777" w:rsidR="005E46BF" w:rsidRDefault="00B139A9">
      <w:pPr>
        <w:pStyle w:val="ListParagraph"/>
        <w:numPr>
          <w:ilvl w:val="0"/>
          <w:numId w:val="6"/>
        </w:numPr>
        <w:tabs>
          <w:tab w:val="left" w:pos="720"/>
          <w:tab w:val="left" w:pos="1440"/>
        </w:tabs>
        <w:ind w:left="0" w:firstLine="720"/>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determine the method of collection. All objections to adoption of the Final Assessment Resolution shall be made in </w:t>
      </w:r>
      <w:proofErr w:type="gramStart"/>
      <w:r>
        <w:rPr>
          <w:rFonts w:ascii="Times New Roman" w:hAnsi="Times New Roman" w:cs="Times New Roman"/>
          <w:sz w:val="24"/>
          <w:szCs w:val="24"/>
          <w:u w:val="single"/>
        </w:rPr>
        <w:t>writing, and</w:t>
      </w:r>
      <w:proofErr w:type="gramEnd"/>
      <w:r>
        <w:rPr>
          <w:rFonts w:ascii="Times New Roman" w:hAnsi="Times New Roman" w:cs="Times New Roman"/>
          <w:sz w:val="24"/>
          <w:szCs w:val="24"/>
          <w:u w:val="single"/>
        </w:rPr>
        <w:t xml:space="preserve"> filed with the Clerk at or before the time or adjourned time of such hearing.</w:t>
      </w:r>
    </w:p>
    <w:p w14:paraId="485CC906" w14:textId="77777777" w:rsidR="005E46BF" w:rsidRDefault="005E46BF">
      <w:pPr>
        <w:tabs>
          <w:tab w:val="left" w:pos="720"/>
          <w:tab w:val="left" w:pos="1440"/>
        </w:tabs>
        <w:jc w:val="both"/>
        <w:rPr>
          <w:rFonts w:ascii="Times New Roman" w:hAnsi="Times New Roman" w:cs="Times New Roman"/>
          <w:sz w:val="24"/>
          <w:szCs w:val="24"/>
          <w:u w:val="single"/>
        </w:rPr>
      </w:pPr>
    </w:p>
    <w:p w14:paraId="2A98D0EF" w14:textId="5C2508D0" w:rsidR="005E46BF" w:rsidRDefault="00B139A9">
      <w:pPr>
        <w:shd w:val="clear" w:color="auto" w:fill="FFFFFF"/>
        <w:ind w:firstLine="720"/>
        <w:jc w:val="both"/>
        <w:textAlignment w:val="center"/>
        <w:rPr>
          <w:rFonts w:ascii="Times New Roman" w:hAnsi="Times New Roman" w:cs="Times New Roman"/>
          <w:sz w:val="24"/>
          <w:szCs w:val="24"/>
          <w:u w:val="single"/>
        </w:rPr>
      </w:pPr>
      <w:r>
        <w:rPr>
          <w:rFonts w:ascii="Times New Roman" w:eastAsia="Times New Roman" w:hAnsi="Times New Roman" w:cs="Times New Roman"/>
          <w:b/>
          <w:bCs/>
          <w:color w:val="313335"/>
          <w:sz w:val="24"/>
          <w:szCs w:val="24"/>
          <w:u w:val="single"/>
        </w:rPr>
        <w:t xml:space="preserve">Sec. 24-120. - </w:t>
      </w:r>
      <w:r>
        <w:rPr>
          <w:rFonts w:ascii="Times New Roman" w:hAnsi="Times New Roman" w:cs="Times New Roman"/>
          <w:b/>
          <w:sz w:val="24"/>
          <w:szCs w:val="24"/>
          <w:u w:val="single"/>
        </w:rPr>
        <w:t xml:space="preserve">Preliminary </w:t>
      </w:r>
      <w:r w:rsidR="00D5170A">
        <w:rPr>
          <w:rFonts w:ascii="Times New Roman" w:hAnsi="Times New Roman" w:cs="Times New Roman"/>
          <w:b/>
          <w:sz w:val="24"/>
          <w:szCs w:val="24"/>
          <w:u w:val="single"/>
        </w:rPr>
        <w:t>Assessment</w:t>
      </w:r>
      <w:r>
        <w:rPr>
          <w:rFonts w:ascii="Times New Roman" w:hAnsi="Times New Roman" w:cs="Times New Roman"/>
          <w:b/>
          <w:sz w:val="24"/>
          <w:szCs w:val="24"/>
          <w:u w:val="single"/>
        </w:rPr>
        <w:t xml:space="preserve"> Resolution.</w:t>
      </w:r>
    </w:p>
    <w:p w14:paraId="43942DED" w14:textId="77777777" w:rsidR="005E46BF" w:rsidRDefault="005E46BF">
      <w:pPr>
        <w:shd w:val="clear" w:color="auto" w:fill="FFFFFF"/>
        <w:jc w:val="both"/>
        <w:textAlignment w:val="center"/>
        <w:rPr>
          <w:rFonts w:ascii="Times New Roman" w:hAnsi="Times New Roman" w:cs="Times New Roman"/>
          <w:sz w:val="24"/>
          <w:szCs w:val="24"/>
          <w:u w:val="single"/>
        </w:rPr>
      </w:pPr>
    </w:p>
    <w:p w14:paraId="26B2B36B" w14:textId="77777777" w:rsidR="005E46BF" w:rsidRDefault="00B139A9">
      <w:pPr>
        <w:shd w:val="clear" w:color="auto" w:fill="FFFFFF"/>
        <w:jc w:val="both"/>
        <w:textAlignment w:val="center"/>
        <w:rPr>
          <w:rFonts w:ascii="Times New Roman" w:hAnsi="Times New Roman" w:cs="Times New Roman"/>
          <w:sz w:val="24"/>
          <w:szCs w:val="24"/>
          <w:u w:val="single"/>
        </w:rPr>
      </w:pPr>
      <w:r>
        <w:rPr>
          <w:rFonts w:ascii="Times New Roman" w:hAnsi="Times New Roman" w:cs="Times New Roman"/>
          <w:sz w:val="24"/>
          <w:szCs w:val="24"/>
          <w:u w:val="single"/>
        </w:rPr>
        <w:t xml:space="preserve">In years </w:t>
      </w:r>
      <w:proofErr w:type="gramStart"/>
      <w:r>
        <w:rPr>
          <w:rFonts w:ascii="Times New Roman" w:hAnsi="Times New Roman" w:cs="Times New Roman"/>
          <w:sz w:val="24"/>
          <w:szCs w:val="24"/>
          <w:u w:val="single"/>
        </w:rPr>
        <w:t>subsequent to</w:t>
      </w:r>
      <w:proofErr w:type="gramEnd"/>
      <w:r>
        <w:rPr>
          <w:rFonts w:ascii="Times New Roman" w:hAnsi="Times New Roman" w:cs="Times New Roman"/>
          <w:sz w:val="24"/>
          <w:szCs w:val="24"/>
          <w:u w:val="single"/>
        </w:rPr>
        <w:t xml:space="preserve"> the initial year in which the Fire Protection Special Assessment is levied, the Town Commission shall adopt a Preliminary Assessment Resolution, which shall include without limitation:</w:t>
      </w:r>
    </w:p>
    <w:p w14:paraId="3099CCF0" w14:textId="77777777" w:rsidR="005E46BF" w:rsidRDefault="00B139A9">
      <w:pPr>
        <w:shd w:val="clear" w:color="auto" w:fill="FFFFFF"/>
        <w:spacing w:before="100" w:beforeAutospacing="1" w:after="100" w:afterAutospacing="1"/>
        <w:ind w:firstLine="720"/>
        <w:jc w:val="both"/>
        <w:rPr>
          <w:rFonts w:ascii="Times New Roman" w:eastAsia="Times New Roman" w:hAnsi="Times New Roman" w:cs="Times New Roman"/>
          <w:color w:val="313335"/>
          <w:spacing w:val="2"/>
          <w:sz w:val="24"/>
          <w:szCs w:val="24"/>
          <w:u w:val="single"/>
        </w:rPr>
      </w:pPr>
      <w:r>
        <w:rPr>
          <w:rFonts w:ascii="Times New Roman" w:hAnsi="Times New Roman" w:cs="Times New Roman"/>
          <w:sz w:val="24"/>
          <w:szCs w:val="24"/>
          <w:u w:val="single"/>
        </w:rPr>
        <w:t xml:space="preserve"> </w:t>
      </w:r>
      <w:r>
        <w:rPr>
          <w:rFonts w:ascii="Times New Roman" w:eastAsia="Times New Roman" w:hAnsi="Times New Roman" w:cs="Times New Roman"/>
          <w:color w:val="313335"/>
          <w:spacing w:val="2"/>
          <w:sz w:val="24"/>
          <w:szCs w:val="24"/>
          <w:u w:val="single"/>
        </w:rPr>
        <w:t>(a)</w:t>
      </w:r>
      <w:r>
        <w:rPr>
          <w:rFonts w:ascii="Times New Roman" w:eastAsia="Times New Roman" w:hAnsi="Times New Roman" w:cs="Times New Roman"/>
          <w:color w:val="313335"/>
          <w:spacing w:val="2"/>
          <w:sz w:val="24"/>
          <w:szCs w:val="24"/>
          <w:u w:val="single"/>
        </w:rPr>
        <w:tab/>
        <w:t xml:space="preserve">Brief description of the fire protection services to be funded by the </w:t>
      </w:r>
      <w:r>
        <w:rPr>
          <w:rFonts w:ascii="Times New Roman" w:eastAsia="Times New Roman" w:hAnsi="Times New Roman" w:cs="Times New Roman"/>
          <w:spacing w:val="2"/>
          <w:sz w:val="24"/>
          <w:szCs w:val="24"/>
          <w:u w:val="single"/>
        </w:rPr>
        <w:t xml:space="preserve">Fire Protection Special </w:t>
      </w:r>
      <w:proofErr w:type="gramStart"/>
      <w:r>
        <w:rPr>
          <w:rFonts w:ascii="Times New Roman" w:eastAsia="Times New Roman" w:hAnsi="Times New Roman" w:cs="Times New Roman"/>
          <w:spacing w:val="2"/>
          <w:sz w:val="24"/>
          <w:szCs w:val="24"/>
          <w:u w:val="single"/>
        </w:rPr>
        <w:t>Assessment</w:t>
      </w:r>
      <w:r>
        <w:rPr>
          <w:rFonts w:ascii="Times New Roman" w:eastAsia="Times New Roman" w:hAnsi="Times New Roman" w:cs="Times New Roman"/>
          <w:color w:val="313335"/>
          <w:spacing w:val="2"/>
          <w:sz w:val="24"/>
          <w:szCs w:val="24"/>
          <w:u w:val="single"/>
        </w:rPr>
        <w:t>;</w:t>
      </w:r>
      <w:proofErr w:type="gramEnd"/>
    </w:p>
    <w:p w14:paraId="1757EE74" w14:textId="77777777" w:rsidR="005E46BF" w:rsidRDefault="00B139A9">
      <w:pPr>
        <w:shd w:val="clear" w:color="auto" w:fill="FFFFFF"/>
        <w:spacing w:before="100" w:beforeAutospacing="1" w:after="100" w:afterAutospacing="1"/>
        <w:ind w:firstLine="720"/>
        <w:jc w:val="both"/>
        <w:rPr>
          <w:rFonts w:ascii="Times New Roman" w:eastAsia="Times New Roman" w:hAnsi="Times New Roman" w:cs="Times New Roman"/>
          <w:color w:val="313335"/>
          <w:spacing w:val="2"/>
          <w:sz w:val="24"/>
          <w:szCs w:val="24"/>
          <w:u w:val="single"/>
        </w:rPr>
      </w:pPr>
      <w:r>
        <w:rPr>
          <w:rFonts w:ascii="Times New Roman" w:eastAsia="Times New Roman" w:hAnsi="Times New Roman" w:cs="Times New Roman"/>
          <w:color w:val="313335"/>
          <w:spacing w:val="2"/>
          <w:sz w:val="24"/>
          <w:szCs w:val="24"/>
          <w:u w:val="single"/>
        </w:rPr>
        <w:t>(b)</w:t>
      </w:r>
      <w:r>
        <w:rPr>
          <w:rFonts w:ascii="Times New Roman" w:eastAsia="Times New Roman" w:hAnsi="Times New Roman" w:cs="Times New Roman"/>
          <w:color w:val="313335"/>
          <w:spacing w:val="2"/>
          <w:sz w:val="24"/>
          <w:szCs w:val="24"/>
          <w:u w:val="single"/>
        </w:rPr>
        <w:tab/>
        <w:t xml:space="preserve">Legislative determinations of special benefits and fair apportionment for the </w:t>
      </w:r>
      <w:r>
        <w:rPr>
          <w:rFonts w:ascii="Times New Roman" w:eastAsia="Times New Roman" w:hAnsi="Times New Roman" w:cs="Times New Roman"/>
          <w:spacing w:val="2"/>
          <w:sz w:val="24"/>
          <w:szCs w:val="24"/>
          <w:u w:val="single"/>
        </w:rPr>
        <w:t xml:space="preserve">Fire Protection Special </w:t>
      </w:r>
      <w:proofErr w:type="gramStart"/>
      <w:r>
        <w:rPr>
          <w:rFonts w:ascii="Times New Roman" w:eastAsia="Times New Roman" w:hAnsi="Times New Roman" w:cs="Times New Roman"/>
          <w:spacing w:val="2"/>
          <w:sz w:val="24"/>
          <w:szCs w:val="24"/>
          <w:u w:val="single"/>
        </w:rPr>
        <w:t>Assessment</w:t>
      </w:r>
      <w:r>
        <w:rPr>
          <w:rFonts w:ascii="Times New Roman" w:eastAsia="Times New Roman" w:hAnsi="Times New Roman" w:cs="Times New Roman"/>
          <w:color w:val="313335"/>
          <w:spacing w:val="2"/>
          <w:sz w:val="24"/>
          <w:szCs w:val="24"/>
          <w:u w:val="single"/>
        </w:rPr>
        <w:t>;</w:t>
      </w:r>
      <w:proofErr w:type="gramEnd"/>
    </w:p>
    <w:p w14:paraId="236394C2" w14:textId="77777777" w:rsidR="005E46BF" w:rsidRDefault="00B139A9">
      <w:pPr>
        <w:shd w:val="clear" w:color="auto" w:fill="FFFFFF"/>
        <w:spacing w:before="100" w:beforeAutospacing="1" w:after="100" w:afterAutospacing="1"/>
        <w:ind w:firstLine="720"/>
        <w:jc w:val="both"/>
        <w:rPr>
          <w:rFonts w:ascii="Times New Roman" w:eastAsia="Times New Roman" w:hAnsi="Times New Roman" w:cs="Times New Roman"/>
          <w:color w:val="313335"/>
          <w:spacing w:val="2"/>
          <w:sz w:val="24"/>
          <w:szCs w:val="24"/>
          <w:u w:val="single"/>
        </w:rPr>
      </w:pPr>
      <w:r>
        <w:rPr>
          <w:rFonts w:ascii="Times New Roman" w:eastAsia="Times New Roman" w:hAnsi="Times New Roman" w:cs="Times New Roman"/>
          <w:color w:val="313335"/>
          <w:spacing w:val="2"/>
          <w:sz w:val="24"/>
          <w:szCs w:val="24"/>
          <w:u w:val="single"/>
        </w:rPr>
        <w:t>(c)</w:t>
      </w:r>
      <w:r>
        <w:rPr>
          <w:rFonts w:ascii="Times New Roman" w:eastAsia="Times New Roman" w:hAnsi="Times New Roman" w:cs="Times New Roman"/>
          <w:color w:val="313335"/>
          <w:spacing w:val="2"/>
          <w:sz w:val="24"/>
          <w:szCs w:val="24"/>
          <w:u w:val="single"/>
        </w:rPr>
        <w:tab/>
        <w:t xml:space="preserve">The apportionment methodology for the </w:t>
      </w:r>
      <w:r>
        <w:rPr>
          <w:rFonts w:ascii="Times New Roman" w:eastAsia="Times New Roman" w:hAnsi="Times New Roman" w:cs="Times New Roman"/>
          <w:spacing w:val="2"/>
          <w:sz w:val="24"/>
          <w:szCs w:val="24"/>
          <w:u w:val="single"/>
        </w:rPr>
        <w:t xml:space="preserve">Fire Protection Special </w:t>
      </w:r>
      <w:proofErr w:type="gramStart"/>
      <w:r>
        <w:rPr>
          <w:rFonts w:ascii="Times New Roman" w:eastAsia="Times New Roman" w:hAnsi="Times New Roman" w:cs="Times New Roman"/>
          <w:spacing w:val="2"/>
          <w:sz w:val="24"/>
          <w:szCs w:val="24"/>
          <w:u w:val="single"/>
        </w:rPr>
        <w:t>Assessment</w:t>
      </w:r>
      <w:r>
        <w:rPr>
          <w:rFonts w:ascii="Times New Roman" w:eastAsia="Times New Roman" w:hAnsi="Times New Roman" w:cs="Times New Roman"/>
          <w:color w:val="313335"/>
          <w:spacing w:val="2"/>
          <w:sz w:val="24"/>
          <w:szCs w:val="24"/>
          <w:u w:val="single"/>
        </w:rPr>
        <w:t>;</w:t>
      </w:r>
      <w:proofErr w:type="gramEnd"/>
    </w:p>
    <w:p w14:paraId="3E4EAE4B" w14:textId="77777777" w:rsidR="005E46BF" w:rsidRDefault="00B139A9">
      <w:pPr>
        <w:shd w:val="clear" w:color="auto" w:fill="FFFFFF"/>
        <w:spacing w:before="100" w:beforeAutospacing="1" w:after="100" w:afterAutospacing="1"/>
        <w:ind w:firstLine="720"/>
        <w:jc w:val="both"/>
        <w:rPr>
          <w:rFonts w:ascii="Times New Roman" w:eastAsia="Times New Roman" w:hAnsi="Times New Roman" w:cs="Times New Roman"/>
          <w:color w:val="313335"/>
          <w:spacing w:val="2"/>
          <w:sz w:val="24"/>
          <w:szCs w:val="24"/>
          <w:u w:val="single"/>
        </w:rPr>
      </w:pPr>
      <w:r>
        <w:rPr>
          <w:rFonts w:ascii="Times New Roman" w:eastAsia="Times New Roman" w:hAnsi="Times New Roman" w:cs="Times New Roman"/>
          <w:color w:val="313335"/>
          <w:spacing w:val="2"/>
          <w:sz w:val="24"/>
          <w:szCs w:val="24"/>
          <w:u w:val="single"/>
        </w:rPr>
        <w:t>(d)</w:t>
      </w:r>
      <w:r>
        <w:rPr>
          <w:rFonts w:ascii="Times New Roman" w:eastAsia="Times New Roman" w:hAnsi="Times New Roman" w:cs="Times New Roman"/>
          <w:color w:val="313335"/>
          <w:spacing w:val="2"/>
          <w:sz w:val="24"/>
          <w:szCs w:val="24"/>
          <w:u w:val="single"/>
        </w:rPr>
        <w:tab/>
        <w:t>The determination of the fire protection costs to be </w:t>
      </w:r>
      <w:proofErr w:type="gramStart"/>
      <w:r>
        <w:rPr>
          <w:rFonts w:ascii="Times New Roman" w:eastAsia="Times New Roman" w:hAnsi="Times New Roman" w:cs="Times New Roman"/>
          <w:color w:val="313335"/>
          <w:spacing w:val="2"/>
          <w:sz w:val="24"/>
          <w:szCs w:val="24"/>
          <w:u w:val="single"/>
        </w:rPr>
        <w:t>assessed;</w:t>
      </w:r>
      <w:proofErr w:type="gramEnd"/>
    </w:p>
    <w:p w14:paraId="6B814896" w14:textId="77777777" w:rsidR="005E46BF" w:rsidRDefault="00B139A9">
      <w:pPr>
        <w:shd w:val="clear" w:color="auto" w:fill="FFFFFF"/>
        <w:spacing w:before="100" w:beforeAutospacing="1" w:after="100" w:afterAutospacing="1"/>
        <w:ind w:firstLine="720"/>
        <w:jc w:val="both"/>
        <w:rPr>
          <w:rFonts w:ascii="Times New Roman" w:eastAsia="Times New Roman" w:hAnsi="Times New Roman" w:cs="Times New Roman"/>
          <w:color w:val="313335"/>
          <w:spacing w:val="2"/>
          <w:sz w:val="24"/>
          <w:szCs w:val="24"/>
          <w:u w:val="single"/>
        </w:rPr>
      </w:pPr>
      <w:r>
        <w:rPr>
          <w:rFonts w:ascii="Times New Roman" w:eastAsia="Times New Roman" w:hAnsi="Times New Roman" w:cs="Times New Roman"/>
          <w:color w:val="313335"/>
          <w:spacing w:val="2"/>
          <w:sz w:val="24"/>
          <w:szCs w:val="24"/>
          <w:u w:val="single"/>
        </w:rPr>
        <w:t>(e)</w:t>
      </w:r>
      <w:r>
        <w:rPr>
          <w:rFonts w:ascii="Times New Roman" w:eastAsia="Times New Roman" w:hAnsi="Times New Roman" w:cs="Times New Roman"/>
          <w:color w:val="313335"/>
          <w:spacing w:val="2"/>
          <w:sz w:val="24"/>
          <w:szCs w:val="24"/>
          <w:u w:val="single"/>
        </w:rPr>
        <w:tab/>
        <w:t xml:space="preserve">The establishment of preliminary </w:t>
      </w:r>
      <w:r>
        <w:rPr>
          <w:rFonts w:ascii="Times New Roman" w:eastAsia="Times New Roman" w:hAnsi="Times New Roman" w:cs="Times New Roman"/>
          <w:spacing w:val="2"/>
          <w:sz w:val="24"/>
          <w:szCs w:val="24"/>
          <w:u w:val="single"/>
        </w:rPr>
        <w:t>Fire Protection Special Assessment</w:t>
      </w:r>
      <w:r>
        <w:rPr>
          <w:rFonts w:ascii="Times New Roman" w:eastAsia="Times New Roman" w:hAnsi="Times New Roman" w:cs="Times New Roman"/>
          <w:color w:val="313335"/>
          <w:spacing w:val="2"/>
          <w:sz w:val="24"/>
          <w:szCs w:val="24"/>
          <w:u w:val="single"/>
        </w:rPr>
        <w:t xml:space="preserve">s, through an estimated </w:t>
      </w:r>
      <w:r>
        <w:rPr>
          <w:rFonts w:ascii="Times New Roman" w:eastAsia="Times New Roman" w:hAnsi="Times New Roman" w:cs="Times New Roman"/>
          <w:spacing w:val="2"/>
          <w:sz w:val="24"/>
          <w:szCs w:val="24"/>
          <w:u w:val="single"/>
        </w:rPr>
        <w:t>Fire Protection Special Assessment</w:t>
      </w:r>
      <w:r>
        <w:rPr>
          <w:rFonts w:ascii="Times New Roman" w:eastAsia="Times New Roman" w:hAnsi="Times New Roman" w:cs="Times New Roman"/>
          <w:color w:val="313335"/>
          <w:spacing w:val="2"/>
          <w:sz w:val="24"/>
          <w:szCs w:val="24"/>
          <w:u w:val="single"/>
        </w:rPr>
        <w:t xml:space="preserve"> rate </w:t>
      </w:r>
      <w:proofErr w:type="gramStart"/>
      <w:r>
        <w:rPr>
          <w:rFonts w:ascii="Times New Roman" w:eastAsia="Times New Roman" w:hAnsi="Times New Roman" w:cs="Times New Roman"/>
          <w:color w:val="313335"/>
          <w:spacing w:val="2"/>
          <w:sz w:val="24"/>
          <w:szCs w:val="24"/>
          <w:u w:val="single"/>
        </w:rPr>
        <w:t>schedule;</w:t>
      </w:r>
      <w:proofErr w:type="gramEnd"/>
    </w:p>
    <w:p w14:paraId="59CA9E6C" w14:textId="77777777" w:rsidR="005E46BF" w:rsidRDefault="00B139A9">
      <w:pPr>
        <w:tabs>
          <w:tab w:val="left" w:pos="720"/>
          <w:tab w:val="left" w:pos="1440"/>
        </w:tabs>
        <w:jc w:val="both"/>
        <w:rPr>
          <w:rFonts w:ascii="Times New Roman" w:hAnsi="Times New Roman" w:cs="Times New Roman"/>
          <w:sz w:val="24"/>
          <w:szCs w:val="24"/>
          <w:u w:val="single"/>
        </w:rPr>
      </w:pPr>
      <w:r>
        <w:rPr>
          <w:rFonts w:ascii="Times New Roman" w:eastAsia="Times New Roman" w:hAnsi="Times New Roman" w:cs="Times New Roman"/>
          <w:color w:val="313335"/>
          <w:spacing w:val="2"/>
          <w:sz w:val="24"/>
          <w:szCs w:val="24"/>
        </w:rPr>
        <w:tab/>
      </w:r>
      <w:r>
        <w:rPr>
          <w:rFonts w:ascii="Times New Roman" w:eastAsia="Times New Roman" w:hAnsi="Times New Roman" w:cs="Times New Roman"/>
          <w:color w:val="313335"/>
          <w:spacing w:val="2"/>
          <w:sz w:val="24"/>
          <w:szCs w:val="24"/>
          <w:u w:val="single"/>
        </w:rPr>
        <w:t>(f)</w:t>
      </w:r>
      <w:r>
        <w:rPr>
          <w:rFonts w:ascii="Times New Roman" w:eastAsia="Times New Roman" w:hAnsi="Times New Roman" w:cs="Times New Roman"/>
          <w:color w:val="313335"/>
          <w:spacing w:val="2"/>
          <w:sz w:val="24"/>
          <w:szCs w:val="24"/>
          <w:u w:val="single"/>
        </w:rPr>
        <w:tab/>
      </w:r>
      <w:r>
        <w:rPr>
          <w:rFonts w:ascii="Times New Roman" w:hAnsi="Times New Roman" w:cs="Times New Roman"/>
          <w:sz w:val="24"/>
          <w:szCs w:val="24"/>
          <w:u w:val="single"/>
        </w:rPr>
        <w:t xml:space="preserve">Setting forth the date, time and location for the Town Commission to consider public comments on the adoption of the Annual Assessment Rate </w:t>
      </w:r>
      <w:proofErr w:type="gramStart"/>
      <w:r>
        <w:rPr>
          <w:rFonts w:ascii="Times New Roman" w:hAnsi="Times New Roman" w:cs="Times New Roman"/>
          <w:sz w:val="24"/>
          <w:szCs w:val="24"/>
          <w:u w:val="single"/>
        </w:rPr>
        <w:t>Resolution;</w:t>
      </w:r>
      <w:proofErr w:type="gramEnd"/>
      <w:r>
        <w:rPr>
          <w:rFonts w:ascii="Times New Roman" w:hAnsi="Times New Roman" w:cs="Times New Roman"/>
          <w:sz w:val="24"/>
          <w:szCs w:val="24"/>
          <w:u w:val="single"/>
        </w:rPr>
        <w:t xml:space="preserve"> </w:t>
      </w:r>
    </w:p>
    <w:p w14:paraId="4D2C7FDB" w14:textId="77777777" w:rsidR="005E46BF" w:rsidRDefault="005E46BF">
      <w:pPr>
        <w:tabs>
          <w:tab w:val="left" w:pos="720"/>
          <w:tab w:val="left" w:pos="1440"/>
        </w:tabs>
        <w:jc w:val="both"/>
        <w:rPr>
          <w:rFonts w:ascii="Times New Roman" w:hAnsi="Times New Roman" w:cs="Times New Roman"/>
          <w:sz w:val="24"/>
          <w:szCs w:val="24"/>
          <w:u w:val="single"/>
        </w:rPr>
      </w:pPr>
    </w:p>
    <w:p w14:paraId="3F31E09B" w14:textId="77777777" w:rsidR="005E46BF" w:rsidRDefault="00B139A9">
      <w:pPr>
        <w:tabs>
          <w:tab w:val="left" w:pos="720"/>
          <w:tab w:val="left" w:pos="1440"/>
        </w:tabs>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(g)</w:t>
      </w:r>
      <w:r>
        <w:rPr>
          <w:rFonts w:ascii="Times New Roman" w:hAnsi="Times New Roman" w:cs="Times New Roman"/>
          <w:sz w:val="24"/>
          <w:szCs w:val="24"/>
          <w:u w:val="single"/>
        </w:rPr>
        <w:tab/>
        <w:t xml:space="preserve">Directing the requisite notice be provided to affected property owners for a public hearing to adopt the Annual Assessment Resolution. </w:t>
      </w:r>
    </w:p>
    <w:p w14:paraId="7782714C" w14:textId="77777777" w:rsidR="005E46BF" w:rsidRDefault="00B139A9">
      <w:pPr>
        <w:shd w:val="clear" w:color="auto" w:fill="FFFFFF"/>
        <w:spacing w:before="100" w:beforeAutospacing="1" w:after="100" w:afterAutospacing="1"/>
        <w:ind w:firstLine="720"/>
        <w:jc w:val="both"/>
        <w:rPr>
          <w:rFonts w:ascii="Times New Roman" w:eastAsia="Times New Roman" w:hAnsi="Times New Roman" w:cs="Times New Roman"/>
          <w:color w:val="313335"/>
          <w:spacing w:val="2"/>
          <w:sz w:val="24"/>
          <w:szCs w:val="24"/>
          <w:u w:val="single"/>
        </w:rPr>
      </w:pPr>
      <w:r>
        <w:rPr>
          <w:rFonts w:ascii="Times New Roman" w:eastAsia="Times New Roman" w:hAnsi="Times New Roman" w:cs="Times New Roman"/>
          <w:color w:val="313335"/>
          <w:spacing w:val="2"/>
          <w:sz w:val="24"/>
          <w:szCs w:val="24"/>
          <w:u w:val="single"/>
        </w:rPr>
        <w:t>(h)</w:t>
      </w:r>
      <w:r>
        <w:rPr>
          <w:rFonts w:ascii="Times New Roman" w:eastAsia="Times New Roman" w:hAnsi="Times New Roman" w:cs="Times New Roman"/>
          <w:color w:val="313335"/>
          <w:spacing w:val="2"/>
          <w:sz w:val="24"/>
          <w:szCs w:val="24"/>
          <w:u w:val="single"/>
        </w:rPr>
        <w:tab/>
        <w:t>Providing direction to the appropriate Town officials to prepare the assessment roll.</w:t>
      </w:r>
    </w:p>
    <w:p w14:paraId="62416C64" w14:textId="77777777" w:rsidR="005E46BF" w:rsidRDefault="00B139A9">
      <w:pPr>
        <w:shd w:val="clear" w:color="auto" w:fill="FFFFFF"/>
        <w:ind w:firstLine="720"/>
        <w:jc w:val="both"/>
        <w:textAlignment w:val="center"/>
        <w:rPr>
          <w:rFonts w:ascii="Times New Roman" w:hAnsi="Times New Roman" w:cs="Times New Roman"/>
          <w:sz w:val="24"/>
          <w:szCs w:val="24"/>
          <w:u w:val="single"/>
        </w:rPr>
      </w:pPr>
      <w:r>
        <w:rPr>
          <w:rFonts w:ascii="Times New Roman" w:eastAsia="Times New Roman" w:hAnsi="Times New Roman" w:cs="Times New Roman"/>
          <w:b/>
          <w:bCs/>
          <w:color w:val="313335"/>
          <w:sz w:val="24"/>
          <w:szCs w:val="24"/>
          <w:u w:val="single"/>
        </w:rPr>
        <w:t xml:space="preserve">Sec. 24-121. - </w:t>
      </w:r>
      <w:r>
        <w:rPr>
          <w:rFonts w:ascii="Times New Roman" w:hAnsi="Times New Roman" w:cs="Times New Roman"/>
          <w:b/>
          <w:sz w:val="24"/>
          <w:szCs w:val="24"/>
          <w:u w:val="single"/>
        </w:rPr>
        <w:t>Annual Assessment Resolution</w:t>
      </w:r>
      <w:r>
        <w:rPr>
          <w:rFonts w:ascii="Times New Roman" w:hAnsi="Times New Roman" w:cs="Times New Roman"/>
          <w:sz w:val="24"/>
          <w:szCs w:val="24"/>
          <w:u w:val="single"/>
        </w:rPr>
        <w:t xml:space="preserve">.  </w:t>
      </w:r>
    </w:p>
    <w:p w14:paraId="02E814DE" w14:textId="77777777" w:rsidR="005E46BF" w:rsidRDefault="005E46BF">
      <w:pPr>
        <w:tabs>
          <w:tab w:val="left" w:pos="720"/>
          <w:tab w:val="left" w:pos="1440"/>
        </w:tabs>
        <w:jc w:val="both"/>
        <w:rPr>
          <w:rFonts w:ascii="Times New Roman" w:hAnsi="Times New Roman" w:cs="Times New Roman"/>
          <w:sz w:val="24"/>
          <w:szCs w:val="24"/>
          <w:u w:val="single"/>
        </w:rPr>
      </w:pPr>
    </w:p>
    <w:p w14:paraId="1C7548A4" w14:textId="1698DF09" w:rsidR="005E46BF" w:rsidRDefault="00B139A9">
      <w:pPr>
        <w:tabs>
          <w:tab w:val="left" w:pos="720"/>
          <w:tab w:val="left" w:pos="1440"/>
        </w:tabs>
        <w:jc w:val="both"/>
        <w:rPr>
          <w:rFonts w:ascii="Times New Roman" w:hAnsi="Times New Roman" w:cs="Times New Roman"/>
          <w:sz w:val="24"/>
          <w:szCs w:val="24"/>
          <w:u w:val="single"/>
        </w:rPr>
      </w:pPr>
      <w:r>
        <w:rPr>
          <w:rFonts w:ascii="Times New Roman" w:hAnsi="Times New Roman" w:cs="Times New Roman"/>
          <w:sz w:val="24"/>
          <w:szCs w:val="24"/>
          <w:u w:val="single"/>
        </w:rPr>
        <w:t xml:space="preserve">During its budget adoption process, the Town Commission shall adopt an Annual Assessment Resolution for each Fiscal Year </w:t>
      </w:r>
      <w:proofErr w:type="gramStart"/>
      <w:r>
        <w:rPr>
          <w:rFonts w:ascii="Times New Roman" w:hAnsi="Times New Roman" w:cs="Times New Roman"/>
          <w:sz w:val="24"/>
          <w:szCs w:val="24"/>
          <w:u w:val="single"/>
        </w:rPr>
        <w:t>subsequent to</w:t>
      </w:r>
      <w:proofErr w:type="gramEnd"/>
      <w:r>
        <w:rPr>
          <w:rFonts w:ascii="Times New Roman" w:hAnsi="Times New Roman" w:cs="Times New Roman"/>
          <w:sz w:val="24"/>
          <w:szCs w:val="24"/>
          <w:u w:val="single"/>
        </w:rPr>
        <w:t xml:space="preserve"> the initial year in which</w:t>
      </w:r>
      <w:r w:rsidR="004F38A5">
        <w:rPr>
          <w:rFonts w:ascii="Times New Roman" w:hAnsi="Times New Roman" w:cs="Times New Roman"/>
          <w:sz w:val="24"/>
          <w:szCs w:val="24"/>
          <w:u w:val="single"/>
        </w:rPr>
        <w:t xml:space="preserve"> the Fire Protection Special Assessment is levied</w:t>
      </w:r>
      <w:r>
        <w:rPr>
          <w:rFonts w:ascii="Times New Roman" w:hAnsi="Times New Roman" w:cs="Times New Roman"/>
          <w:sz w:val="24"/>
          <w:szCs w:val="24"/>
          <w:u w:val="single"/>
        </w:rPr>
        <w:t xml:space="preserve">. The Final Assessment Resolution shall constitute the Annual Assessment Resolution for the initial Fiscal Year. The Annual Assessment Resolution shall approve the Fire Protection Assessment Roll for such Fiscal Year. The Fire Protection Assessment Roll shall be prepared in accordance with the </w:t>
      </w:r>
      <w:r w:rsidR="00D5170A">
        <w:rPr>
          <w:rFonts w:ascii="Times New Roman" w:hAnsi="Times New Roman" w:cs="Times New Roman"/>
          <w:sz w:val="24"/>
          <w:szCs w:val="24"/>
          <w:u w:val="single"/>
        </w:rPr>
        <w:t>Preliminary Assessment</w:t>
      </w:r>
      <w:r>
        <w:rPr>
          <w:rFonts w:ascii="Times New Roman" w:hAnsi="Times New Roman" w:cs="Times New Roman"/>
          <w:sz w:val="24"/>
          <w:szCs w:val="24"/>
          <w:u w:val="single"/>
        </w:rPr>
        <w:t xml:space="preserve"> Resolution, as confirmed or amended by the Annual Assessment Resolution. The Town shall provide notice to the owner of such property in accordance with Section</w:t>
      </w:r>
      <w:r w:rsidR="004F38A5">
        <w:rPr>
          <w:rFonts w:ascii="Times New Roman" w:hAnsi="Times New Roman" w:cs="Times New Roman"/>
          <w:sz w:val="24"/>
          <w:szCs w:val="24"/>
          <w:u w:val="single"/>
        </w:rPr>
        <w:t xml:space="preserve"> 24-118</w:t>
      </w:r>
      <w:r>
        <w:rPr>
          <w:rFonts w:ascii="Times New Roman" w:hAnsi="Times New Roman" w:cs="Times New Roman"/>
          <w:sz w:val="24"/>
          <w:szCs w:val="24"/>
          <w:u w:val="single"/>
        </w:rPr>
        <w:t xml:space="preserve"> hereof and conduct a public hearing prior to adoption of the Annual Assessment Resolution; provided that should the Town use the Uniform Assessment Collection Act, a public hearing is necessary only when such is required under the Act. Failure to adopt an Annual Assessment Resolution during the budget adoption process for a Fiscal Year may be cured at any time. </w:t>
      </w:r>
    </w:p>
    <w:p w14:paraId="5A7073B3" w14:textId="77777777" w:rsidR="005E46BF" w:rsidRDefault="005E46BF">
      <w:pPr>
        <w:tabs>
          <w:tab w:val="left" w:pos="720"/>
          <w:tab w:val="left" w:pos="1440"/>
        </w:tabs>
        <w:jc w:val="both"/>
        <w:rPr>
          <w:rFonts w:ascii="Times New Roman" w:hAnsi="Times New Roman" w:cs="Times New Roman"/>
          <w:sz w:val="24"/>
          <w:szCs w:val="24"/>
          <w:u w:val="single"/>
        </w:rPr>
      </w:pPr>
    </w:p>
    <w:p w14:paraId="27138CBF" w14:textId="77777777" w:rsidR="005E46BF" w:rsidRDefault="00B139A9">
      <w:pPr>
        <w:shd w:val="clear" w:color="auto" w:fill="FFFFFF"/>
        <w:ind w:firstLine="720"/>
        <w:jc w:val="both"/>
        <w:textAlignment w:val="center"/>
        <w:rPr>
          <w:rFonts w:ascii="Times New Roman" w:hAnsi="Times New Roman" w:cs="Times New Roman"/>
          <w:sz w:val="24"/>
          <w:szCs w:val="24"/>
          <w:u w:val="single"/>
        </w:rPr>
      </w:pPr>
      <w:r>
        <w:rPr>
          <w:rFonts w:ascii="Times New Roman" w:eastAsia="Times New Roman" w:hAnsi="Times New Roman" w:cs="Times New Roman"/>
          <w:b/>
          <w:bCs/>
          <w:color w:val="313335"/>
          <w:sz w:val="24"/>
          <w:szCs w:val="24"/>
          <w:u w:val="single"/>
        </w:rPr>
        <w:t xml:space="preserve">Sec. 24-122. - </w:t>
      </w:r>
      <w:r>
        <w:rPr>
          <w:rFonts w:ascii="Times New Roman" w:hAnsi="Times New Roman" w:cs="Times New Roman"/>
          <w:b/>
          <w:sz w:val="24"/>
          <w:szCs w:val="24"/>
          <w:u w:val="single"/>
        </w:rPr>
        <w:t>Effect of Final or Annual Assessment Resolutions</w:t>
      </w:r>
      <w:r>
        <w:rPr>
          <w:rFonts w:ascii="Times New Roman" w:hAnsi="Times New Roman" w:cs="Times New Roman"/>
          <w:sz w:val="24"/>
          <w:szCs w:val="24"/>
          <w:u w:val="single"/>
        </w:rPr>
        <w:t xml:space="preserve">. </w:t>
      </w:r>
    </w:p>
    <w:p w14:paraId="340B3263" w14:textId="77777777" w:rsidR="005E46BF" w:rsidRDefault="005E46BF">
      <w:pPr>
        <w:tabs>
          <w:tab w:val="left" w:pos="720"/>
          <w:tab w:val="left" w:pos="1440"/>
        </w:tabs>
        <w:jc w:val="both"/>
        <w:rPr>
          <w:rFonts w:ascii="Times New Roman" w:hAnsi="Times New Roman" w:cs="Times New Roman"/>
          <w:sz w:val="24"/>
          <w:szCs w:val="24"/>
          <w:u w:val="single"/>
        </w:rPr>
      </w:pPr>
    </w:p>
    <w:p w14:paraId="2C98BFE1" w14:textId="77777777" w:rsidR="005E46BF" w:rsidRDefault="00B139A9">
      <w:pPr>
        <w:tabs>
          <w:tab w:val="left" w:pos="720"/>
          <w:tab w:val="left" w:pos="1440"/>
        </w:tabs>
        <w:jc w:val="both"/>
        <w:rPr>
          <w:rFonts w:ascii="Times New Roman" w:hAnsi="Times New Roman" w:cs="Times New Roman"/>
          <w:sz w:val="24"/>
          <w:szCs w:val="24"/>
          <w:u w:val="single"/>
        </w:rPr>
      </w:pPr>
      <w:r>
        <w:rPr>
          <w:rFonts w:ascii="Times New Roman" w:hAnsi="Times New Roman" w:cs="Times New Roman"/>
          <w:sz w:val="24"/>
          <w:szCs w:val="24"/>
          <w:u w:val="single"/>
        </w:rPr>
        <w:t>The adoption of the Final Assessment Resolution or Annual Assessment Resolution shall be the final adjudication of the issues presented (including, but not limited to, the apportionment methodology, the rate of assessment, the adoption of the Fire Protection Assessment Roll and the levy and lien of the Fire Protection Assessments), unless proper steps are initiated in a court of competent jurisdiction to secure relief within twenty (20) days from the date of Town Commission adoption of the Final Assessment Resolution or Annual Assessment Resolution. The Fire Protection Assessments for each Fiscal Year shall be established upon adoption of the Final Assessment Resolution or Annual Assessment Resolution. The Fire Protection Assessment Roll, as approved by the Final Assessment Resolution or Annual Assessment Resolution shall be delivered to the Tax Collector or such other official as the Town Commission, by Resolution, deems appropriate.</w:t>
      </w:r>
    </w:p>
    <w:p w14:paraId="7B05F240" w14:textId="77777777" w:rsidR="005E46BF" w:rsidRDefault="005E46BF">
      <w:pPr>
        <w:tabs>
          <w:tab w:val="left" w:pos="720"/>
          <w:tab w:val="left" w:pos="1440"/>
        </w:tabs>
        <w:jc w:val="both"/>
        <w:rPr>
          <w:rFonts w:ascii="Times New Roman" w:hAnsi="Times New Roman" w:cs="Times New Roman"/>
          <w:sz w:val="24"/>
          <w:szCs w:val="24"/>
          <w:u w:val="single"/>
        </w:rPr>
      </w:pPr>
    </w:p>
    <w:p w14:paraId="2E2B8773" w14:textId="77777777" w:rsidR="005E46BF" w:rsidRDefault="00B139A9">
      <w:pPr>
        <w:shd w:val="clear" w:color="auto" w:fill="FFFFFF"/>
        <w:ind w:firstLine="720"/>
        <w:jc w:val="both"/>
        <w:textAlignment w:val="center"/>
        <w:rPr>
          <w:rFonts w:ascii="Times New Roman" w:eastAsia="Times New Roman" w:hAnsi="Times New Roman" w:cs="Times New Roman"/>
          <w:b/>
          <w:bCs/>
          <w:color w:val="313335"/>
          <w:sz w:val="24"/>
          <w:szCs w:val="24"/>
          <w:u w:val="single"/>
        </w:rPr>
      </w:pPr>
      <w:r>
        <w:rPr>
          <w:rFonts w:ascii="Times New Roman" w:eastAsia="Times New Roman" w:hAnsi="Times New Roman" w:cs="Times New Roman"/>
          <w:b/>
          <w:bCs/>
          <w:color w:val="313335"/>
          <w:sz w:val="24"/>
          <w:szCs w:val="24"/>
          <w:u w:val="single"/>
        </w:rPr>
        <w:t>Sec. 24-123. - Adoption of assessment roll.</w:t>
      </w:r>
    </w:p>
    <w:p w14:paraId="56F8068A" w14:textId="77777777" w:rsidR="005E46BF" w:rsidRDefault="00B139A9">
      <w:pPr>
        <w:shd w:val="clear" w:color="auto" w:fill="FFFFFF"/>
        <w:spacing w:before="100" w:beforeAutospacing="1" w:after="100" w:afterAutospacing="1"/>
        <w:ind w:firstLine="720"/>
        <w:jc w:val="both"/>
        <w:rPr>
          <w:rFonts w:ascii="Times New Roman" w:eastAsia="Times New Roman" w:hAnsi="Times New Roman" w:cs="Times New Roman"/>
          <w:color w:val="313335"/>
          <w:spacing w:val="2"/>
          <w:sz w:val="24"/>
          <w:szCs w:val="24"/>
          <w:u w:val="single"/>
        </w:rPr>
      </w:pPr>
      <w:r>
        <w:rPr>
          <w:rFonts w:ascii="Times New Roman" w:eastAsia="Times New Roman" w:hAnsi="Times New Roman" w:cs="Times New Roman"/>
          <w:color w:val="313335"/>
          <w:spacing w:val="2"/>
          <w:sz w:val="24"/>
          <w:szCs w:val="24"/>
          <w:u w:val="single"/>
        </w:rPr>
        <w:t>(a)</w:t>
      </w:r>
      <w:r>
        <w:rPr>
          <w:rFonts w:ascii="Times New Roman" w:eastAsia="Times New Roman" w:hAnsi="Times New Roman" w:cs="Times New Roman"/>
          <w:color w:val="313335"/>
          <w:spacing w:val="2"/>
          <w:sz w:val="24"/>
          <w:szCs w:val="24"/>
          <w:u w:val="single"/>
        </w:rPr>
        <w:tab/>
        <w:t xml:space="preserve">At the public hearing, the Town </w:t>
      </w:r>
      <w:r>
        <w:rPr>
          <w:rFonts w:ascii="Times New Roman" w:eastAsia="Times New Roman" w:hAnsi="Times New Roman" w:cs="Times New Roman"/>
          <w:spacing w:val="2"/>
          <w:sz w:val="24"/>
          <w:szCs w:val="24"/>
          <w:u w:val="single"/>
        </w:rPr>
        <w:t>Commission</w:t>
      </w:r>
      <w:r>
        <w:rPr>
          <w:rFonts w:ascii="Times New Roman" w:eastAsia="Times New Roman" w:hAnsi="Times New Roman" w:cs="Times New Roman"/>
          <w:color w:val="313335"/>
          <w:spacing w:val="2"/>
          <w:sz w:val="24"/>
          <w:szCs w:val="24"/>
          <w:u w:val="single"/>
        </w:rPr>
        <w:t xml:space="preserve"> shall receive the written objections and shall hear testimony from all interested persons. The Town </w:t>
      </w:r>
      <w:r>
        <w:rPr>
          <w:rFonts w:ascii="Times New Roman" w:eastAsia="Times New Roman" w:hAnsi="Times New Roman" w:cs="Times New Roman"/>
          <w:spacing w:val="2"/>
          <w:sz w:val="24"/>
          <w:szCs w:val="24"/>
          <w:u w:val="single"/>
        </w:rPr>
        <w:t>Commission</w:t>
      </w:r>
      <w:r>
        <w:rPr>
          <w:rFonts w:ascii="Times New Roman" w:eastAsia="Times New Roman" w:hAnsi="Times New Roman" w:cs="Times New Roman"/>
          <w:color w:val="313335"/>
          <w:spacing w:val="2"/>
          <w:sz w:val="24"/>
          <w:szCs w:val="24"/>
          <w:u w:val="single"/>
        </w:rPr>
        <w:t xml:space="preserve"> may adjourn the hearing from time to time.</w:t>
      </w:r>
    </w:p>
    <w:p w14:paraId="041FCC14" w14:textId="77777777" w:rsidR="005E46BF" w:rsidRDefault="00B139A9">
      <w:pPr>
        <w:shd w:val="clear" w:color="auto" w:fill="FFFFFF"/>
        <w:spacing w:before="100" w:beforeAutospacing="1" w:after="100" w:afterAutospacing="1"/>
        <w:ind w:firstLine="720"/>
        <w:jc w:val="both"/>
        <w:rPr>
          <w:rFonts w:ascii="Times New Roman" w:eastAsia="Times New Roman" w:hAnsi="Times New Roman" w:cs="Times New Roman"/>
          <w:spacing w:val="2"/>
          <w:sz w:val="24"/>
          <w:szCs w:val="24"/>
          <w:u w:val="single"/>
        </w:rPr>
      </w:pPr>
      <w:r>
        <w:rPr>
          <w:rFonts w:ascii="Times New Roman" w:eastAsia="Times New Roman" w:hAnsi="Times New Roman" w:cs="Times New Roman"/>
          <w:spacing w:val="2"/>
          <w:sz w:val="24"/>
          <w:szCs w:val="24"/>
          <w:u w:val="single"/>
        </w:rPr>
        <w:t>(b)</w:t>
      </w:r>
      <w:r>
        <w:rPr>
          <w:rFonts w:ascii="Times New Roman" w:eastAsia="Times New Roman" w:hAnsi="Times New Roman" w:cs="Times New Roman"/>
          <w:spacing w:val="2"/>
          <w:sz w:val="24"/>
          <w:szCs w:val="24"/>
          <w:u w:val="single"/>
        </w:rPr>
        <w:tab/>
        <w:t>Notwithstanding the notices provided for in</w:t>
      </w:r>
      <w:hyperlink r:id="rId7" w:history="1">
        <w:r>
          <w:rPr>
            <w:rFonts w:ascii="Times New Roman" w:eastAsia="Times New Roman" w:hAnsi="Times New Roman" w:cs="Times New Roman"/>
            <w:spacing w:val="2"/>
            <w:sz w:val="24"/>
            <w:szCs w:val="24"/>
            <w:u w:val="single"/>
          </w:rPr>
          <w:t> section</w:t>
        </w:r>
        <w:r w:rsidR="004F38A5">
          <w:rPr>
            <w:rFonts w:ascii="Times New Roman" w:eastAsia="Times New Roman" w:hAnsi="Times New Roman" w:cs="Times New Roman"/>
            <w:spacing w:val="2"/>
            <w:sz w:val="24"/>
            <w:szCs w:val="24"/>
            <w:u w:val="single"/>
          </w:rPr>
          <w:t xml:space="preserve"> 24-118</w:t>
        </w:r>
      </w:hyperlink>
      <w:r>
        <w:rPr>
          <w:rFonts w:ascii="Times New Roman" w:eastAsia="Times New Roman" w:hAnsi="Times New Roman" w:cs="Times New Roman"/>
          <w:spacing w:val="2"/>
          <w:sz w:val="24"/>
          <w:szCs w:val="24"/>
          <w:u w:val="single"/>
        </w:rPr>
        <w:t>, the Town Commission may adjust the assessment or the application of the assessment to any affected property based on the benefit which the Town will provide or has provided to the property with the revenue generated by the assessment.</w:t>
      </w:r>
    </w:p>
    <w:p w14:paraId="52E4DCFA" w14:textId="77777777" w:rsidR="005E46BF" w:rsidRDefault="00B139A9">
      <w:pPr>
        <w:shd w:val="clear" w:color="auto" w:fill="FFFFFF"/>
        <w:spacing w:before="100" w:beforeAutospacing="1" w:after="100" w:afterAutospacing="1"/>
        <w:ind w:firstLine="720"/>
        <w:jc w:val="both"/>
        <w:rPr>
          <w:rFonts w:ascii="Times New Roman" w:eastAsia="Times New Roman" w:hAnsi="Times New Roman" w:cs="Times New Roman"/>
          <w:spacing w:val="2"/>
          <w:sz w:val="24"/>
          <w:szCs w:val="24"/>
          <w:u w:val="single"/>
        </w:rPr>
      </w:pPr>
      <w:r>
        <w:rPr>
          <w:rFonts w:ascii="Times New Roman" w:eastAsia="Times New Roman" w:hAnsi="Times New Roman" w:cs="Times New Roman"/>
          <w:spacing w:val="2"/>
          <w:sz w:val="24"/>
          <w:szCs w:val="24"/>
          <w:u w:val="single"/>
        </w:rPr>
        <w:t>(c)</w:t>
      </w:r>
      <w:r>
        <w:rPr>
          <w:rFonts w:ascii="Times New Roman" w:eastAsia="Times New Roman" w:hAnsi="Times New Roman" w:cs="Times New Roman"/>
          <w:spacing w:val="2"/>
          <w:sz w:val="24"/>
          <w:szCs w:val="24"/>
          <w:u w:val="single"/>
        </w:rPr>
        <w:tab/>
        <w:t>The adoption of the assessment roll shall be by resolution through the Final Assessment Resolution in the initial year of the Fire Protection Assessment, and the Annual Assessment Resolution in subsequent years.</w:t>
      </w:r>
    </w:p>
    <w:p w14:paraId="30FE4820" w14:textId="77777777" w:rsidR="005E46BF" w:rsidRDefault="00B139A9">
      <w:pPr>
        <w:shd w:val="clear" w:color="auto" w:fill="FFFFFF"/>
        <w:spacing w:before="100" w:beforeAutospacing="1" w:after="100" w:afterAutospacing="1"/>
        <w:ind w:firstLine="720"/>
        <w:jc w:val="both"/>
        <w:rPr>
          <w:rFonts w:ascii="Times New Roman" w:eastAsia="Times New Roman" w:hAnsi="Times New Roman" w:cs="Times New Roman"/>
          <w:spacing w:val="2"/>
          <w:sz w:val="24"/>
          <w:szCs w:val="24"/>
          <w:u w:val="single"/>
        </w:rPr>
      </w:pPr>
      <w:r>
        <w:rPr>
          <w:rFonts w:ascii="Times New Roman" w:eastAsia="Times New Roman" w:hAnsi="Times New Roman" w:cs="Times New Roman"/>
          <w:spacing w:val="2"/>
          <w:sz w:val="24"/>
          <w:szCs w:val="24"/>
          <w:u w:val="single"/>
        </w:rPr>
        <w:t>(d)</w:t>
      </w:r>
      <w:r>
        <w:rPr>
          <w:rFonts w:ascii="Times New Roman" w:eastAsia="Times New Roman" w:hAnsi="Times New Roman" w:cs="Times New Roman"/>
          <w:spacing w:val="2"/>
          <w:sz w:val="24"/>
          <w:szCs w:val="24"/>
          <w:u w:val="single"/>
        </w:rPr>
        <w:tab/>
        <w:t>Adoption of the assessment resolution shall constitute a legislative finding that the standards required by this article have been met.</w:t>
      </w:r>
    </w:p>
    <w:p w14:paraId="2621BD48" w14:textId="77777777" w:rsidR="005E46BF" w:rsidRDefault="00B139A9">
      <w:pPr>
        <w:shd w:val="clear" w:color="auto" w:fill="FFFFFF"/>
        <w:ind w:firstLine="720"/>
        <w:jc w:val="both"/>
        <w:textAlignment w:val="center"/>
        <w:rPr>
          <w:rFonts w:ascii="Times New Roman" w:eastAsia="Times New Roman" w:hAnsi="Times New Roman" w:cs="Times New Roman"/>
          <w:b/>
          <w:bCs/>
          <w:color w:val="313335"/>
          <w:sz w:val="24"/>
          <w:szCs w:val="24"/>
          <w:u w:val="single"/>
        </w:rPr>
      </w:pPr>
      <w:r>
        <w:rPr>
          <w:rFonts w:ascii="Times New Roman" w:eastAsia="Times New Roman" w:hAnsi="Times New Roman" w:cs="Times New Roman"/>
          <w:b/>
          <w:bCs/>
          <w:color w:val="313335"/>
          <w:sz w:val="24"/>
          <w:szCs w:val="24"/>
          <w:u w:val="single"/>
        </w:rPr>
        <w:t>Sec. 24-124. - Certification of assessment roll.</w:t>
      </w:r>
    </w:p>
    <w:p w14:paraId="77673BD5" w14:textId="77777777" w:rsidR="005E46BF" w:rsidRDefault="00B139A9">
      <w:pPr>
        <w:shd w:val="clear" w:color="auto" w:fill="FFFFFF"/>
        <w:spacing w:before="100" w:beforeAutospacing="1" w:after="100" w:afterAutospacing="1"/>
        <w:jc w:val="both"/>
        <w:rPr>
          <w:rFonts w:ascii="Times New Roman" w:eastAsia="Times New Roman" w:hAnsi="Times New Roman" w:cs="Times New Roman"/>
          <w:spacing w:val="2"/>
          <w:sz w:val="24"/>
          <w:szCs w:val="24"/>
          <w:u w:val="single"/>
        </w:rPr>
      </w:pPr>
      <w:proofErr w:type="gramStart"/>
      <w:r>
        <w:rPr>
          <w:rFonts w:ascii="Times New Roman" w:eastAsia="Times New Roman" w:hAnsi="Times New Roman" w:cs="Times New Roman"/>
          <w:spacing w:val="2"/>
          <w:sz w:val="24"/>
          <w:szCs w:val="24"/>
          <w:u w:val="single"/>
        </w:rPr>
        <w:t>Subsequent to</w:t>
      </w:r>
      <w:proofErr w:type="gramEnd"/>
      <w:r>
        <w:rPr>
          <w:rFonts w:ascii="Times New Roman" w:eastAsia="Times New Roman" w:hAnsi="Times New Roman" w:cs="Times New Roman"/>
          <w:spacing w:val="2"/>
          <w:sz w:val="24"/>
          <w:szCs w:val="24"/>
          <w:u w:val="single"/>
        </w:rPr>
        <w:t xml:space="preserve"> the public hearing, but no later than September 15 of each year, the mayor, or his or her </w:t>
      </w:r>
      <w:proofErr w:type="gramStart"/>
      <w:r>
        <w:rPr>
          <w:rFonts w:ascii="Times New Roman" w:eastAsia="Times New Roman" w:hAnsi="Times New Roman" w:cs="Times New Roman"/>
          <w:spacing w:val="2"/>
          <w:sz w:val="24"/>
          <w:szCs w:val="24"/>
          <w:u w:val="single"/>
        </w:rPr>
        <w:t>designee</w:t>
      </w:r>
      <w:proofErr w:type="gramEnd"/>
      <w:r>
        <w:rPr>
          <w:rFonts w:ascii="Times New Roman" w:eastAsia="Times New Roman" w:hAnsi="Times New Roman" w:cs="Times New Roman"/>
          <w:spacing w:val="2"/>
          <w:sz w:val="24"/>
          <w:szCs w:val="24"/>
          <w:u w:val="single"/>
        </w:rPr>
        <w:t>, shall certify the Fire Protection Special Assessment roll on compatible electronic medium pursuant to the uniform method. The Town shall post the Fire Protection Special Assessment for each parcel on the roll.</w:t>
      </w:r>
    </w:p>
    <w:p w14:paraId="4E6F61EC" w14:textId="77777777" w:rsidR="005E46BF" w:rsidRDefault="00B139A9">
      <w:pPr>
        <w:shd w:val="clear" w:color="auto" w:fill="FFFFFF"/>
        <w:ind w:firstLine="720"/>
        <w:jc w:val="both"/>
        <w:textAlignment w:val="center"/>
        <w:rPr>
          <w:rFonts w:ascii="Times New Roman" w:eastAsia="Times New Roman" w:hAnsi="Times New Roman" w:cs="Times New Roman"/>
          <w:b/>
          <w:color w:val="313335"/>
          <w:spacing w:val="2"/>
          <w:sz w:val="24"/>
          <w:szCs w:val="24"/>
          <w:u w:val="single"/>
        </w:rPr>
      </w:pPr>
      <w:r>
        <w:rPr>
          <w:rFonts w:ascii="Times New Roman" w:eastAsia="Times New Roman" w:hAnsi="Times New Roman" w:cs="Times New Roman"/>
          <w:b/>
          <w:bCs/>
          <w:color w:val="313335"/>
          <w:sz w:val="24"/>
          <w:szCs w:val="24"/>
          <w:u w:val="single"/>
        </w:rPr>
        <w:t xml:space="preserve">Sec. 24-125. - </w:t>
      </w:r>
      <w:r>
        <w:rPr>
          <w:rFonts w:ascii="Times New Roman" w:eastAsia="Times New Roman" w:hAnsi="Times New Roman" w:cs="Times New Roman"/>
          <w:b/>
          <w:color w:val="313335"/>
          <w:spacing w:val="2"/>
          <w:sz w:val="24"/>
          <w:szCs w:val="24"/>
          <w:u w:val="single"/>
        </w:rPr>
        <w:t xml:space="preserve">Exemptions.  </w:t>
      </w:r>
    </w:p>
    <w:p w14:paraId="220C8B34" w14:textId="77777777" w:rsidR="005E46BF" w:rsidRDefault="00B139A9">
      <w:pPr>
        <w:pStyle w:val="ListParagraph"/>
        <w:numPr>
          <w:ilvl w:val="0"/>
          <w:numId w:val="3"/>
        </w:numPr>
        <w:shd w:val="clear" w:color="auto" w:fill="FFFFFF"/>
        <w:spacing w:before="100" w:beforeAutospacing="1" w:after="100" w:afterAutospacing="1"/>
        <w:ind w:left="0" w:firstLine="720"/>
        <w:jc w:val="both"/>
        <w:rPr>
          <w:rFonts w:ascii="Times New Roman" w:eastAsia="Times New Roman" w:hAnsi="Times New Roman" w:cs="Times New Roman"/>
          <w:spacing w:val="2"/>
          <w:sz w:val="24"/>
          <w:szCs w:val="24"/>
          <w:u w:val="single"/>
        </w:rPr>
      </w:pPr>
      <w:r>
        <w:rPr>
          <w:rFonts w:ascii="Times New Roman" w:eastAsia="Times New Roman" w:hAnsi="Times New Roman" w:cs="Times New Roman"/>
          <w:spacing w:val="2"/>
          <w:sz w:val="24"/>
          <w:szCs w:val="24"/>
          <w:u w:val="single"/>
        </w:rPr>
        <w:t xml:space="preserve">No Fire Protection Special Assessment shall be imposed upon governmental or institutional properties whose uses are wholly exempt from ad valorem taxation under state law, as those uses provide services and benefits to the public and the Town which might otherwise need to be provided and funded by the Town. The Town Commission finds that the benefits </w:t>
      </w:r>
      <w:r>
        <w:rPr>
          <w:rFonts w:ascii="Times New Roman" w:eastAsia="Times New Roman" w:hAnsi="Times New Roman" w:cs="Times New Roman"/>
          <w:spacing w:val="2"/>
          <w:sz w:val="24"/>
          <w:szCs w:val="24"/>
          <w:u w:val="single"/>
        </w:rPr>
        <w:lastRenderedPageBreak/>
        <w:t>derived by the Town and its residents from such uses provide a benefit to the Town that are no less than the benefits these properties receive from the provision of fire protection services by the Town. Hence, it is fair and reasonable not to impose the Fire Protection Special Assessment upon governmental or institutional properties whose uses are wholly exempt from ad valorem taxation.</w:t>
      </w:r>
    </w:p>
    <w:p w14:paraId="56451604" w14:textId="77777777" w:rsidR="005E46BF" w:rsidRDefault="005E46BF">
      <w:pPr>
        <w:pStyle w:val="ListParagraph"/>
        <w:shd w:val="clear" w:color="auto" w:fill="FFFFFF"/>
        <w:spacing w:before="100" w:beforeAutospacing="1" w:after="100" w:afterAutospacing="1"/>
        <w:ind w:left="0"/>
        <w:jc w:val="both"/>
        <w:rPr>
          <w:rFonts w:ascii="Times New Roman" w:eastAsia="Times New Roman" w:hAnsi="Times New Roman" w:cs="Times New Roman"/>
          <w:spacing w:val="2"/>
          <w:sz w:val="24"/>
          <w:szCs w:val="24"/>
          <w:u w:val="single"/>
        </w:rPr>
      </w:pPr>
    </w:p>
    <w:p w14:paraId="336A8646" w14:textId="77777777" w:rsidR="005E46BF" w:rsidRDefault="00B139A9">
      <w:pPr>
        <w:pStyle w:val="ListParagraph"/>
        <w:numPr>
          <w:ilvl w:val="0"/>
          <w:numId w:val="3"/>
        </w:numPr>
        <w:shd w:val="clear" w:color="auto" w:fill="FFFFFF"/>
        <w:spacing w:before="100" w:beforeAutospacing="1" w:after="100" w:afterAutospacing="1"/>
        <w:ind w:left="0" w:firstLine="720"/>
        <w:jc w:val="both"/>
        <w:rPr>
          <w:rFonts w:ascii="Times New Roman" w:eastAsia="Times New Roman" w:hAnsi="Times New Roman" w:cs="Times New Roman"/>
          <w:spacing w:val="2"/>
          <w:sz w:val="24"/>
          <w:szCs w:val="24"/>
          <w:u w:val="single"/>
        </w:rPr>
      </w:pPr>
      <w:r>
        <w:rPr>
          <w:rFonts w:ascii="Times New Roman" w:eastAsia="Times New Roman" w:hAnsi="Times New Roman" w:cs="Times New Roman"/>
          <w:spacing w:val="2"/>
          <w:sz w:val="24"/>
          <w:szCs w:val="24"/>
          <w:u w:val="single"/>
        </w:rPr>
        <w:t>The Town Council may authorize additional exemptions within the Initial, Preliminary, Final and Annual Special Assessments.</w:t>
      </w:r>
    </w:p>
    <w:p w14:paraId="18ADF7B6" w14:textId="77777777" w:rsidR="005E46BF" w:rsidRDefault="005E46BF">
      <w:pPr>
        <w:pStyle w:val="ListParagraph"/>
        <w:rPr>
          <w:rFonts w:ascii="Times New Roman" w:eastAsia="Times New Roman" w:hAnsi="Times New Roman" w:cs="Times New Roman"/>
          <w:spacing w:val="2"/>
          <w:sz w:val="24"/>
          <w:szCs w:val="24"/>
          <w:u w:val="single"/>
        </w:rPr>
      </w:pPr>
    </w:p>
    <w:p w14:paraId="6504B125" w14:textId="77777777" w:rsidR="005E46BF" w:rsidRDefault="00B139A9">
      <w:pPr>
        <w:pStyle w:val="ListParagraph"/>
        <w:numPr>
          <w:ilvl w:val="0"/>
          <w:numId w:val="3"/>
        </w:numPr>
        <w:shd w:val="clear" w:color="auto" w:fill="FFFFFF"/>
        <w:spacing w:before="100" w:beforeAutospacing="1" w:after="100" w:afterAutospacing="1"/>
        <w:ind w:left="0" w:firstLine="720"/>
        <w:jc w:val="both"/>
        <w:rPr>
          <w:rFonts w:ascii="Times New Roman" w:eastAsia="Times New Roman" w:hAnsi="Times New Roman" w:cs="Times New Roman"/>
          <w:spacing w:val="2"/>
          <w:sz w:val="24"/>
          <w:szCs w:val="24"/>
          <w:u w:val="single"/>
        </w:rPr>
      </w:pPr>
      <w:r>
        <w:rPr>
          <w:rFonts w:ascii="Times New Roman" w:eastAsia="Times New Roman" w:hAnsi="Times New Roman" w:cs="Times New Roman"/>
          <w:spacing w:val="2"/>
          <w:sz w:val="24"/>
          <w:szCs w:val="24"/>
          <w:u w:val="single"/>
        </w:rPr>
        <w:t xml:space="preserve">Any exemption approved by the Town Commission shall not result in any increase in assessments levied on non-exempt properties </w:t>
      </w:r>
      <w:proofErr w:type="gramStart"/>
      <w:r>
        <w:rPr>
          <w:rFonts w:ascii="Times New Roman" w:eastAsia="Times New Roman" w:hAnsi="Times New Roman" w:cs="Times New Roman"/>
          <w:spacing w:val="2"/>
          <w:sz w:val="24"/>
          <w:szCs w:val="24"/>
          <w:u w:val="single"/>
        </w:rPr>
        <w:t>as a result of</w:t>
      </w:r>
      <w:proofErr w:type="gramEnd"/>
      <w:r>
        <w:rPr>
          <w:rFonts w:ascii="Times New Roman" w:eastAsia="Times New Roman" w:hAnsi="Times New Roman" w:cs="Times New Roman"/>
          <w:spacing w:val="2"/>
          <w:sz w:val="24"/>
          <w:szCs w:val="24"/>
          <w:u w:val="single"/>
        </w:rPr>
        <w:t xml:space="preserve"> such exemptions and any shortfall in the assessed costs resulting from any exemption shall be funded from other available funds of the Town.  </w:t>
      </w:r>
    </w:p>
    <w:p w14:paraId="000CC2D8" w14:textId="77777777" w:rsidR="005E46BF" w:rsidRDefault="00B139A9">
      <w:pPr>
        <w:shd w:val="clear" w:color="auto" w:fill="FFFFFF"/>
        <w:ind w:firstLine="720"/>
        <w:jc w:val="both"/>
        <w:textAlignment w:val="center"/>
        <w:rPr>
          <w:rFonts w:ascii="Times New Roman" w:eastAsia="Times New Roman" w:hAnsi="Times New Roman" w:cs="Times New Roman"/>
          <w:b/>
          <w:bCs/>
          <w:color w:val="313335"/>
          <w:sz w:val="24"/>
          <w:szCs w:val="24"/>
          <w:u w:val="single"/>
        </w:rPr>
      </w:pPr>
      <w:r>
        <w:rPr>
          <w:rFonts w:ascii="Times New Roman" w:eastAsia="Times New Roman" w:hAnsi="Times New Roman" w:cs="Times New Roman"/>
          <w:b/>
          <w:bCs/>
          <w:color w:val="313335"/>
          <w:sz w:val="24"/>
          <w:szCs w:val="24"/>
          <w:u w:val="single"/>
        </w:rPr>
        <w:t>Sec. 24-126. - Revisions to Special Assessment.</w:t>
      </w:r>
    </w:p>
    <w:p w14:paraId="049B8940" w14:textId="77777777" w:rsidR="005E46BF" w:rsidRDefault="005E46BF">
      <w:pPr>
        <w:shd w:val="clear" w:color="auto" w:fill="FFFFFF"/>
        <w:ind w:firstLine="720"/>
        <w:jc w:val="both"/>
        <w:textAlignment w:val="center"/>
        <w:rPr>
          <w:rFonts w:ascii="Times New Roman" w:eastAsia="Times New Roman" w:hAnsi="Times New Roman" w:cs="Times New Roman"/>
          <w:b/>
          <w:bCs/>
          <w:color w:val="313335"/>
          <w:sz w:val="24"/>
          <w:szCs w:val="24"/>
          <w:u w:val="single"/>
        </w:rPr>
      </w:pPr>
    </w:p>
    <w:p w14:paraId="5DED193E" w14:textId="77777777" w:rsidR="005E46BF" w:rsidRDefault="00B139A9">
      <w:pPr>
        <w:tabs>
          <w:tab w:val="left" w:pos="720"/>
          <w:tab w:val="left" w:pos="1440"/>
        </w:tabs>
        <w:jc w:val="both"/>
        <w:rPr>
          <w:rFonts w:ascii="Times New Roman" w:hAnsi="Times New Roman" w:cs="Times New Roman"/>
          <w:sz w:val="24"/>
          <w:szCs w:val="24"/>
          <w:u w:val="single"/>
        </w:rPr>
      </w:pPr>
      <w:r>
        <w:rPr>
          <w:rFonts w:ascii="Times New Roman" w:eastAsia="Times New Roman" w:hAnsi="Times New Roman" w:cs="Times New Roman"/>
          <w:color w:val="313335"/>
          <w:spacing w:val="2"/>
          <w:sz w:val="24"/>
          <w:szCs w:val="24"/>
          <w:u w:val="single"/>
        </w:rPr>
        <w:t>If a</w:t>
      </w:r>
      <w:r>
        <w:rPr>
          <w:rFonts w:ascii="Times New Roman" w:hAnsi="Times New Roman" w:cs="Times New Roman"/>
          <w:sz w:val="24"/>
          <w:szCs w:val="24"/>
          <w:u w:val="single"/>
        </w:rPr>
        <w:t>ny Fire Protection Assessment made under the provisions of this Ordinance is either in whole or in part annulled, vacated or set aside by the judgment of any court, or if the Town Commission is satisfied that any such Fire Protection Assessment is so irregular or defective that the same cannot be enforced or collected, or if the Town Commission has failed to include any property on the Fire Protection Assessment Roll that should have been so included, the Town Commission may take all necessary steps to impose a new Fire Protection Special Assessment or impose the Fire Protection Special Assessment on any omitted property, following as nearly as may be practicable the provisions of this Ordinance; and, in case such second Fire Protection Assessment is annulled, the Town Commission may obtain and impose other Fire Protection Special Assessments until a valid Fire Protection Assessment is imposed.</w:t>
      </w:r>
    </w:p>
    <w:p w14:paraId="6BEE4179" w14:textId="77777777" w:rsidR="005E46BF" w:rsidRDefault="005E46BF">
      <w:pPr>
        <w:tabs>
          <w:tab w:val="left" w:pos="720"/>
          <w:tab w:val="left" w:pos="1440"/>
        </w:tabs>
        <w:jc w:val="both"/>
        <w:rPr>
          <w:rFonts w:ascii="Times New Roman" w:hAnsi="Times New Roman" w:cs="Times New Roman"/>
          <w:b/>
          <w:sz w:val="24"/>
          <w:szCs w:val="24"/>
          <w:u w:val="single"/>
        </w:rPr>
      </w:pPr>
    </w:p>
    <w:p w14:paraId="2E52A071" w14:textId="77777777" w:rsidR="005E46BF" w:rsidRDefault="00B139A9">
      <w:pPr>
        <w:shd w:val="clear" w:color="auto" w:fill="FFFFFF"/>
        <w:ind w:firstLine="720"/>
        <w:jc w:val="both"/>
        <w:textAlignment w:val="center"/>
        <w:rPr>
          <w:rFonts w:ascii="Times New Roman" w:hAnsi="Times New Roman" w:cs="Times New Roman"/>
          <w:b/>
          <w:sz w:val="24"/>
          <w:szCs w:val="24"/>
          <w:u w:val="single"/>
        </w:rPr>
      </w:pPr>
      <w:r>
        <w:rPr>
          <w:rFonts w:ascii="Times New Roman" w:eastAsia="Times New Roman" w:hAnsi="Times New Roman" w:cs="Times New Roman"/>
          <w:b/>
          <w:bCs/>
          <w:color w:val="313335"/>
          <w:sz w:val="24"/>
          <w:szCs w:val="24"/>
          <w:u w:val="single"/>
        </w:rPr>
        <w:t xml:space="preserve">Sec. 24-127. - </w:t>
      </w:r>
      <w:r>
        <w:rPr>
          <w:rFonts w:ascii="Times New Roman" w:hAnsi="Times New Roman" w:cs="Times New Roman"/>
          <w:b/>
          <w:sz w:val="24"/>
          <w:szCs w:val="24"/>
          <w:u w:val="single"/>
        </w:rPr>
        <w:t>Procedural Irregularities.</w:t>
      </w:r>
    </w:p>
    <w:p w14:paraId="32E1CEAB" w14:textId="77777777" w:rsidR="005E46BF" w:rsidRDefault="005E46BF">
      <w:pPr>
        <w:tabs>
          <w:tab w:val="left" w:pos="720"/>
          <w:tab w:val="left" w:pos="1440"/>
        </w:tabs>
        <w:jc w:val="both"/>
        <w:rPr>
          <w:rFonts w:ascii="Times New Roman" w:hAnsi="Times New Roman" w:cs="Times New Roman"/>
          <w:sz w:val="24"/>
          <w:szCs w:val="24"/>
          <w:u w:val="single"/>
        </w:rPr>
      </w:pPr>
    </w:p>
    <w:p w14:paraId="1BC231C4" w14:textId="77777777" w:rsidR="005E46BF" w:rsidRDefault="00B139A9">
      <w:pPr>
        <w:tabs>
          <w:tab w:val="left" w:pos="720"/>
          <w:tab w:val="left" w:pos="1440"/>
        </w:tabs>
        <w:jc w:val="both"/>
        <w:rPr>
          <w:rFonts w:ascii="Times New Roman" w:hAnsi="Times New Roman" w:cs="Times New Roman"/>
          <w:sz w:val="24"/>
          <w:szCs w:val="24"/>
          <w:u w:val="single"/>
        </w:rPr>
      </w:pPr>
      <w:r>
        <w:rPr>
          <w:rFonts w:ascii="Times New Roman" w:hAnsi="Times New Roman" w:cs="Times New Roman"/>
          <w:sz w:val="24"/>
          <w:szCs w:val="24"/>
          <w:u w:val="single"/>
        </w:rPr>
        <w:t>Any irregularity in the proceedings in connection with the levy of any Fire Protection Special Assessment under the provisions of this Ordinance shall not affect the validity of the same after the approval thereof, and any Fire Protection Special Assessment as finally approved shall be competent and sufficient evidence that such Fire Protection Special Assessment was duly levied, that the Fire Protection Special Assessment was duly made and adopted, and that all other proceedings adequate to such Fire Protection Special Assessment were duly had, taken and performed as required by this Ordinance; and no variance from the directions hereunder shall be held material unless it be clearly shown that the party objecting was materially injured thereby. Notwithstanding the provisions of this Section, any party objecting to a Fire Protection Special Assessment imposed pursuant to this Ordinance must file an objection with a court of competent jurisdiction within the time periods prescribed in Section</w:t>
      </w:r>
      <w:r w:rsidR="004F38A5">
        <w:rPr>
          <w:rFonts w:ascii="Times New Roman" w:hAnsi="Times New Roman" w:cs="Times New Roman"/>
          <w:sz w:val="24"/>
          <w:szCs w:val="24"/>
          <w:u w:val="single"/>
        </w:rPr>
        <w:t xml:space="preserve"> 24-122</w:t>
      </w:r>
      <w:r>
        <w:rPr>
          <w:rFonts w:ascii="Times New Roman" w:hAnsi="Times New Roman" w:cs="Times New Roman"/>
          <w:sz w:val="24"/>
          <w:szCs w:val="24"/>
          <w:u w:val="single"/>
        </w:rPr>
        <w:t xml:space="preserve"> of this Ordinance.</w:t>
      </w:r>
    </w:p>
    <w:p w14:paraId="03FBF629" w14:textId="77777777" w:rsidR="005E46BF" w:rsidRDefault="005E46BF">
      <w:pPr>
        <w:tabs>
          <w:tab w:val="left" w:pos="720"/>
          <w:tab w:val="left" w:pos="1440"/>
        </w:tabs>
        <w:jc w:val="both"/>
        <w:rPr>
          <w:rFonts w:ascii="Times New Roman" w:hAnsi="Times New Roman" w:cs="Times New Roman"/>
          <w:b/>
          <w:sz w:val="24"/>
          <w:szCs w:val="24"/>
          <w:u w:val="single"/>
        </w:rPr>
      </w:pPr>
    </w:p>
    <w:p w14:paraId="741F4115" w14:textId="77777777" w:rsidR="005E46BF" w:rsidRDefault="00B139A9">
      <w:pPr>
        <w:shd w:val="clear" w:color="auto" w:fill="FFFFFF"/>
        <w:ind w:firstLine="720"/>
        <w:jc w:val="both"/>
        <w:textAlignment w:val="center"/>
        <w:rPr>
          <w:rFonts w:ascii="Times New Roman" w:hAnsi="Times New Roman" w:cs="Times New Roman"/>
          <w:b/>
          <w:sz w:val="24"/>
          <w:szCs w:val="24"/>
          <w:u w:val="single"/>
        </w:rPr>
      </w:pPr>
      <w:r>
        <w:rPr>
          <w:rFonts w:ascii="Times New Roman" w:eastAsia="Times New Roman" w:hAnsi="Times New Roman" w:cs="Times New Roman"/>
          <w:b/>
          <w:bCs/>
          <w:color w:val="313335"/>
          <w:sz w:val="24"/>
          <w:szCs w:val="24"/>
          <w:u w:val="single"/>
        </w:rPr>
        <w:t xml:space="preserve">Sec. 24-128. - </w:t>
      </w:r>
      <w:r>
        <w:rPr>
          <w:rFonts w:ascii="Times New Roman" w:hAnsi="Times New Roman" w:cs="Times New Roman"/>
          <w:b/>
          <w:sz w:val="24"/>
          <w:szCs w:val="24"/>
          <w:u w:val="single"/>
        </w:rPr>
        <w:t xml:space="preserve">Correction of errors and omissions. </w:t>
      </w:r>
    </w:p>
    <w:p w14:paraId="6E10B9B0" w14:textId="77777777" w:rsidR="005E46BF" w:rsidRDefault="005E46BF">
      <w:pPr>
        <w:tabs>
          <w:tab w:val="left" w:pos="720"/>
          <w:tab w:val="left" w:pos="1440"/>
        </w:tabs>
        <w:jc w:val="both"/>
        <w:rPr>
          <w:rFonts w:ascii="Times New Roman" w:hAnsi="Times New Roman" w:cs="Times New Roman"/>
          <w:sz w:val="24"/>
          <w:szCs w:val="24"/>
          <w:u w:val="single"/>
        </w:rPr>
      </w:pPr>
    </w:p>
    <w:p w14:paraId="12B086E8" w14:textId="2033FC65" w:rsidR="005E46BF" w:rsidRDefault="00B139A9">
      <w:pPr>
        <w:pStyle w:val="ListParagraph"/>
        <w:numPr>
          <w:ilvl w:val="0"/>
          <w:numId w:val="4"/>
        </w:numPr>
        <w:tabs>
          <w:tab w:val="left" w:pos="0"/>
          <w:tab w:val="left" w:pos="720"/>
        </w:tabs>
        <w:ind w:left="0" w:firstLine="72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No act of error or omission on the part of the Town Commission, Town </w:t>
      </w:r>
      <w:r w:rsidR="00226E7A">
        <w:rPr>
          <w:rFonts w:ascii="Times New Roman" w:hAnsi="Times New Roman" w:cs="Times New Roman"/>
          <w:sz w:val="24"/>
          <w:szCs w:val="24"/>
          <w:u w:val="single"/>
        </w:rPr>
        <w:t>Manager</w:t>
      </w:r>
      <w:r>
        <w:rPr>
          <w:rFonts w:ascii="Times New Roman" w:hAnsi="Times New Roman" w:cs="Times New Roman"/>
          <w:sz w:val="24"/>
          <w:szCs w:val="24"/>
          <w:u w:val="single"/>
        </w:rPr>
        <w:t xml:space="preserve">, Broward County Property Appraiser, the Broward County Department of Revenue, Town Clerk, or their respective deputies, </w:t>
      </w:r>
      <w:proofErr w:type="gramStart"/>
      <w:r>
        <w:rPr>
          <w:rFonts w:ascii="Times New Roman" w:hAnsi="Times New Roman" w:cs="Times New Roman"/>
          <w:sz w:val="24"/>
          <w:szCs w:val="24"/>
          <w:u w:val="single"/>
        </w:rPr>
        <w:t>employees</w:t>
      </w:r>
      <w:proofErr w:type="gramEnd"/>
      <w:r>
        <w:rPr>
          <w:rFonts w:ascii="Times New Roman" w:hAnsi="Times New Roman" w:cs="Times New Roman"/>
          <w:sz w:val="24"/>
          <w:szCs w:val="24"/>
          <w:u w:val="single"/>
        </w:rPr>
        <w:t xml:space="preserve"> or designees, shall operate to release or discharge any </w:t>
      </w:r>
      <w:r>
        <w:rPr>
          <w:rFonts w:ascii="Times New Roman" w:hAnsi="Times New Roman" w:cs="Times New Roman"/>
          <w:sz w:val="24"/>
          <w:szCs w:val="24"/>
          <w:u w:val="single"/>
        </w:rPr>
        <w:lastRenderedPageBreak/>
        <w:t xml:space="preserve">obligation for payment of any Fire Protection Special Assessment imposed by the Town Commission under the provisions of this Ordinance. </w:t>
      </w:r>
    </w:p>
    <w:p w14:paraId="19343066" w14:textId="77777777" w:rsidR="005E46BF" w:rsidRDefault="005E46BF">
      <w:pPr>
        <w:tabs>
          <w:tab w:val="left" w:pos="720"/>
          <w:tab w:val="left" w:pos="1440"/>
        </w:tabs>
        <w:jc w:val="both"/>
        <w:rPr>
          <w:rFonts w:ascii="Times New Roman" w:hAnsi="Times New Roman" w:cs="Times New Roman"/>
          <w:sz w:val="24"/>
          <w:szCs w:val="24"/>
          <w:u w:val="single"/>
        </w:rPr>
      </w:pPr>
    </w:p>
    <w:p w14:paraId="023182CA" w14:textId="732BC350" w:rsidR="005E46BF" w:rsidRDefault="00B139A9">
      <w:pPr>
        <w:pStyle w:val="ListParagraph"/>
        <w:numPr>
          <w:ilvl w:val="0"/>
          <w:numId w:val="4"/>
        </w:numPr>
        <w:tabs>
          <w:tab w:val="left" w:pos="0"/>
          <w:tab w:val="left" w:pos="720"/>
        </w:tabs>
        <w:ind w:left="0" w:firstLine="72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The assessment amount on any Assessed Property may be corrected at any time by the Town </w:t>
      </w:r>
      <w:r w:rsidR="00226E7A">
        <w:rPr>
          <w:rFonts w:ascii="Times New Roman" w:hAnsi="Times New Roman" w:cs="Times New Roman"/>
          <w:sz w:val="24"/>
          <w:szCs w:val="24"/>
          <w:u w:val="single"/>
        </w:rPr>
        <w:t>Manager</w:t>
      </w:r>
      <w:r>
        <w:rPr>
          <w:rFonts w:ascii="Times New Roman" w:hAnsi="Times New Roman" w:cs="Times New Roman"/>
          <w:sz w:val="24"/>
          <w:szCs w:val="24"/>
          <w:u w:val="single"/>
        </w:rPr>
        <w:t xml:space="preserve"> when an error is confirmed. Any such correction which reduces a Fire Protection Special Assessment shall be considered valid from the date on which the Fire Protection Special Assessment was imposed and shall in no way affect the enforcement of the Fire Protection Special Assessment imposed under the provisions of this Ordinance. Any such correction which increases a Fire Protection Assessment or imposes a Fire Protection Special Assessment on omitted property shall first require notice to the affected owner in the manner described in Section</w:t>
      </w:r>
      <w:r w:rsidR="004F38A5">
        <w:rPr>
          <w:rFonts w:ascii="Times New Roman" w:hAnsi="Times New Roman" w:cs="Times New Roman"/>
          <w:sz w:val="24"/>
          <w:szCs w:val="24"/>
          <w:u w:val="single"/>
        </w:rPr>
        <w:t xml:space="preserve"> 24-118(a)</w:t>
      </w:r>
      <w:r>
        <w:rPr>
          <w:rFonts w:ascii="Times New Roman" w:hAnsi="Times New Roman" w:cs="Times New Roman"/>
          <w:sz w:val="24"/>
          <w:szCs w:val="24"/>
          <w:u w:val="single"/>
        </w:rPr>
        <w:t xml:space="preserve"> hereof, providing the date, </w:t>
      </w:r>
      <w:proofErr w:type="gramStart"/>
      <w:r>
        <w:rPr>
          <w:rFonts w:ascii="Times New Roman" w:hAnsi="Times New Roman" w:cs="Times New Roman"/>
          <w:sz w:val="24"/>
          <w:szCs w:val="24"/>
          <w:u w:val="single"/>
        </w:rPr>
        <w:t>time</w:t>
      </w:r>
      <w:proofErr w:type="gramEnd"/>
      <w:r>
        <w:rPr>
          <w:rFonts w:ascii="Times New Roman" w:hAnsi="Times New Roman" w:cs="Times New Roman"/>
          <w:sz w:val="24"/>
          <w:szCs w:val="24"/>
          <w:u w:val="single"/>
        </w:rPr>
        <w:t xml:space="preserve"> and place that the Town Commission will consider confirming the correction and offering the owner an opportunity to be heard. </w:t>
      </w:r>
    </w:p>
    <w:p w14:paraId="407328AB" w14:textId="77777777" w:rsidR="005E46BF" w:rsidRDefault="005E46BF">
      <w:pPr>
        <w:pStyle w:val="ListParagraph"/>
        <w:rPr>
          <w:rFonts w:ascii="Times New Roman" w:hAnsi="Times New Roman" w:cs="Times New Roman"/>
          <w:sz w:val="24"/>
          <w:szCs w:val="24"/>
          <w:u w:val="single"/>
        </w:rPr>
      </w:pPr>
    </w:p>
    <w:p w14:paraId="1CEC0530" w14:textId="77777777" w:rsidR="005E46BF" w:rsidRDefault="005E46BF">
      <w:pPr>
        <w:pStyle w:val="ListParagraph"/>
        <w:tabs>
          <w:tab w:val="left" w:pos="0"/>
          <w:tab w:val="left" w:pos="720"/>
        </w:tabs>
        <w:jc w:val="both"/>
        <w:rPr>
          <w:rFonts w:ascii="Times New Roman" w:hAnsi="Times New Roman" w:cs="Times New Roman"/>
          <w:sz w:val="24"/>
          <w:szCs w:val="24"/>
          <w:u w:val="single"/>
        </w:rPr>
      </w:pPr>
    </w:p>
    <w:p w14:paraId="258FBD7C" w14:textId="77777777" w:rsidR="005E46BF" w:rsidRDefault="00B139A9">
      <w:pPr>
        <w:pStyle w:val="ListParagraph"/>
        <w:numPr>
          <w:ilvl w:val="0"/>
          <w:numId w:val="4"/>
        </w:numPr>
        <w:tabs>
          <w:tab w:val="left" w:pos="0"/>
          <w:tab w:val="left" w:pos="720"/>
        </w:tabs>
        <w:ind w:left="0" w:firstLine="72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After the Fire Protection Assessment Roll has been delivered to the Tax Collector, any changes, </w:t>
      </w:r>
      <w:proofErr w:type="gramStart"/>
      <w:r>
        <w:rPr>
          <w:rFonts w:ascii="Times New Roman" w:hAnsi="Times New Roman" w:cs="Times New Roman"/>
          <w:sz w:val="24"/>
          <w:szCs w:val="24"/>
          <w:u w:val="single"/>
        </w:rPr>
        <w:t>modifications</w:t>
      </w:r>
      <w:proofErr w:type="gramEnd"/>
      <w:r>
        <w:rPr>
          <w:rFonts w:ascii="Times New Roman" w:hAnsi="Times New Roman" w:cs="Times New Roman"/>
          <w:sz w:val="24"/>
          <w:szCs w:val="24"/>
          <w:u w:val="single"/>
        </w:rPr>
        <w:t xml:space="preserve"> or corrections thereto shall be made in accordance with the procedures applicable to errors and insolvencies for ad valorem taxes. </w:t>
      </w:r>
    </w:p>
    <w:p w14:paraId="1664F69F" w14:textId="77777777" w:rsidR="005E46BF" w:rsidRDefault="005E46BF">
      <w:pPr>
        <w:tabs>
          <w:tab w:val="left" w:pos="720"/>
          <w:tab w:val="left" w:pos="1440"/>
        </w:tabs>
        <w:jc w:val="both"/>
        <w:rPr>
          <w:rFonts w:ascii="Times New Roman" w:hAnsi="Times New Roman" w:cs="Times New Roman"/>
          <w:sz w:val="24"/>
          <w:szCs w:val="24"/>
          <w:u w:val="single"/>
        </w:rPr>
      </w:pPr>
    </w:p>
    <w:p w14:paraId="3A55EA8F" w14:textId="77777777" w:rsidR="005E46BF" w:rsidRDefault="00B139A9">
      <w:pPr>
        <w:shd w:val="clear" w:color="auto" w:fill="FFFFFF"/>
        <w:ind w:firstLine="720"/>
        <w:jc w:val="both"/>
        <w:textAlignment w:val="center"/>
        <w:rPr>
          <w:rFonts w:ascii="Times New Roman" w:hAnsi="Times New Roman" w:cs="Times New Roman"/>
          <w:b/>
          <w:sz w:val="24"/>
          <w:szCs w:val="24"/>
          <w:u w:val="single"/>
        </w:rPr>
      </w:pPr>
      <w:r>
        <w:rPr>
          <w:rFonts w:ascii="Times New Roman" w:eastAsia="Times New Roman" w:hAnsi="Times New Roman" w:cs="Times New Roman"/>
          <w:b/>
          <w:bCs/>
          <w:color w:val="313335"/>
          <w:sz w:val="24"/>
          <w:szCs w:val="24"/>
          <w:u w:val="single"/>
        </w:rPr>
        <w:t xml:space="preserve">Sec. 24-129. - </w:t>
      </w:r>
      <w:r>
        <w:rPr>
          <w:rFonts w:ascii="Times New Roman" w:hAnsi="Times New Roman" w:cs="Times New Roman"/>
          <w:b/>
          <w:sz w:val="24"/>
          <w:szCs w:val="24"/>
          <w:u w:val="single"/>
        </w:rPr>
        <w:t xml:space="preserve">Alternate Method of Collection </w:t>
      </w:r>
    </w:p>
    <w:p w14:paraId="0D143DA7" w14:textId="77777777" w:rsidR="005E46BF" w:rsidRDefault="005E46BF">
      <w:pPr>
        <w:tabs>
          <w:tab w:val="left" w:pos="720"/>
          <w:tab w:val="left" w:pos="1440"/>
        </w:tabs>
        <w:jc w:val="both"/>
        <w:rPr>
          <w:rFonts w:ascii="Times New Roman" w:hAnsi="Times New Roman" w:cs="Times New Roman"/>
          <w:sz w:val="24"/>
          <w:szCs w:val="24"/>
          <w:u w:val="single"/>
        </w:rPr>
      </w:pPr>
    </w:p>
    <w:p w14:paraId="5C8DF101" w14:textId="77777777" w:rsidR="005E46BF" w:rsidRDefault="00B139A9">
      <w:pPr>
        <w:tabs>
          <w:tab w:val="left" w:pos="720"/>
          <w:tab w:val="left" w:pos="1440"/>
        </w:tabs>
        <w:jc w:val="both"/>
        <w:rPr>
          <w:rFonts w:ascii="Times New Roman" w:hAnsi="Times New Roman" w:cs="Times New Roman"/>
          <w:sz w:val="24"/>
          <w:szCs w:val="24"/>
          <w:u w:val="single"/>
        </w:rPr>
      </w:pPr>
      <w:r>
        <w:rPr>
          <w:rFonts w:ascii="Times New Roman" w:hAnsi="Times New Roman" w:cs="Times New Roman"/>
          <w:sz w:val="24"/>
          <w:szCs w:val="24"/>
          <w:u w:val="single"/>
        </w:rPr>
        <w:t xml:space="preserve">In lieu of using the Uniform Assessment Collection Act, the Town may elect to collect the Fire Protection Assessment by any other method which is authorized by law or under an alternative collection method provided by this Section. </w:t>
      </w:r>
    </w:p>
    <w:p w14:paraId="4C639C30" w14:textId="77777777" w:rsidR="005E46BF" w:rsidRDefault="005E46BF">
      <w:pPr>
        <w:tabs>
          <w:tab w:val="left" w:pos="720"/>
          <w:tab w:val="left" w:pos="1440"/>
        </w:tabs>
        <w:jc w:val="both"/>
        <w:rPr>
          <w:rFonts w:ascii="Times New Roman" w:hAnsi="Times New Roman" w:cs="Times New Roman"/>
          <w:sz w:val="24"/>
          <w:szCs w:val="24"/>
          <w:u w:val="single"/>
        </w:rPr>
      </w:pPr>
    </w:p>
    <w:p w14:paraId="246BBBB3" w14:textId="77777777" w:rsidR="005E46BF" w:rsidRDefault="00B139A9">
      <w:pPr>
        <w:pStyle w:val="ListParagraph"/>
        <w:numPr>
          <w:ilvl w:val="0"/>
          <w:numId w:val="5"/>
        </w:numPr>
        <w:tabs>
          <w:tab w:val="left" w:pos="0"/>
          <w:tab w:val="left" w:pos="720"/>
        </w:tabs>
        <w:ind w:left="0" w:firstLine="72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The Town shall have the right to record a </w:t>
      </w:r>
      <w:proofErr w:type="gramStart"/>
      <w:r>
        <w:rPr>
          <w:rFonts w:ascii="Times New Roman" w:hAnsi="Times New Roman" w:cs="Times New Roman"/>
          <w:sz w:val="24"/>
          <w:szCs w:val="24"/>
          <w:u w:val="single"/>
        </w:rPr>
        <w:t>lien</w:t>
      </w:r>
      <w:proofErr w:type="gramEnd"/>
      <w:r>
        <w:rPr>
          <w:rFonts w:ascii="Times New Roman" w:hAnsi="Times New Roman" w:cs="Times New Roman"/>
          <w:sz w:val="24"/>
          <w:szCs w:val="24"/>
          <w:u w:val="single"/>
        </w:rPr>
        <w:t xml:space="preserve"> for unpaid assessments in the public records of Broward County, Florida.</w:t>
      </w:r>
    </w:p>
    <w:p w14:paraId="540C88D5" w14:textId="77777777" w:rsidR="005E46BF" w:rsidRDefault="005E46BF">
      <w:pPr>
        <w:tabs>
          <w:tab w:val="left" w:pos="0"/>
          <w:tab w:val="left" w:pos="720"/>
        </w:tabs>
        <w:jc w:val="both"/>
        <w:rPr>
          <w:rFonts w:ascii="Times New Roman" w:hAnsi="Times New Roman" w:cs="Times New Roman"/>
          <w:sz w:val="24"/>
          <w:szCs w:val="24"/>
          <w:u w:val="single"/>
        </w:rPr>
      </w:pPr>
    </w:p>
    <w:p w14:paraId="7FEA462A" w14:textId="77777777" w:rsidR="005E46BF" w:rsidRDefault="00B139A9">
      <w:pPr>
        <w:pStyle w:val="ListParagraph"/>
        <w:numPr>
          <w:ilvl w:val="0"/>
          <w:numId w:val="5"/>
        </w:numPr>
        <w:tabs>
          <w:tab w:val="left" w:pos="0"/>
          <w:tab w:val="left" w:pos="720"/>
        </w:tabs>
        <w:ind w:left="0" w:firstLine="72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The Town shall have the right to appoint or retain an agent to foreclose and collect all delinquent Fire Protection Special Assessments in the manner provided by law. A Fire Protection Special Assessment shall become delinquent if it is not paid within thirty (30) days from the date any payment is due.  In the event the Town exercises its rights to foreclose and collect a delinquent Fire Protection Special Assessment, the Town or its agent shall notify any property owner who is delinquent in payment of his or her Fire Protection Special Assessment within sixty (60) days from the date the Fire Protection Special Assessment was due. Such notice shall state in effect that the Town or its agent will initiate a foreclosure action and cause the foreclosure of such property subject to a delinquent Fire Protection Special Assessment in a method now or hereafter provided by law for foreclosure of mortgages on real estate, or otherwise as provided by law. </w:t>
      </w:r>
    </w:p>
    <w:p w14:paraId="5992C3F3" w14:textId="77777777" w:rsidR="005E46BF" w:rsidRDefault="005E46BF">
      <w:pPr>
        <w:tabs>
          <w:tab w:val="left" w:pos="720"/>
          <w:tab w:val="left" w:pos="1440"/>
        </w:tabs>
        <w:jc w:val="both"/>
        <w:rPr>
          <w:rFonts w:ascii="Times New Roman" w:hAnsi="Times New Roman" w:cs="Times New Roman"/>
          <w:sz w:val="24"/>
          <w:szCs w:val="24"/>
          <w:u w:val="single"/>
        </w:rPr>
      </w:pPr>
    </w:p>
    <w:p w14:paraId="6E742381" w14:textId="77777777" w:rsidR="005E46BF" w:rsidRDefault="00B139A9">
      <w:pPr>
        <w:pStyle w:val="ListParagraph"/>
        <w:numPr>
          <w:ilvl w:val="0"/>
          <w:numId w:val="5"/>
        </w:numPr>
        <w:tabs>
          <w:tab w:val="left" w:pos="0"/>
          <w:tab w:val="left" w:pos="720"/>
        </w:tabs>
        <w:ind w:left="0" w:firstLine="72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All costs, </w:t>
      </w:r>
      <w:proofErr w:type="gramStart"/>
      <w:r>
        <w:rPr>
          <w:rFonts w:ascii="Times New Roman" w:hAnsi="Times New Roman" w:cs="Times New Roman"/>
          <w:sz w:val="24"/>
          <w:szCs w:val="24"/>
          <w:u w:val="single"/>
        </w:rPr>
        <w:t>fees</w:t>
      </w:r>
      <w:proofErr w:type="gramEnd"/>
      <w:r>
        <w:rPr>
          <w:rFonts w:ascii="Times New Roman" w:hAnsi="Times New Roman" w:cs="Times New Roman"/>
          <w:sz w:val="24"/>
          <w:szCs w:val="24"/>
          <w:u w:val="single"/>
        </w:rPr>
        <w:t xml:space="preserve"> and expenses, including reasonable attorney fees and title search expenses related to any foreclosure action as described herein shall be included in any judgment or decree rendered therein. At the sale pursuant to decree in any such action, the Town may be the purchaser to the same extent as an individual person or corporation. All delinquent property owners whose property is foreclosed shall be liable for an apportioned amount of reasonable costs and expenses incurred by the Town and its agents, including reasonable attorney fees, in collection of such delinquent Fire Protection Special Assessments and any other costs incurred by the Town as a result of such delinquent Fire Protection Special Assessments including, but not limited to, costs </w:t>
      </w:r>
      <w:r>
        <w:rPr>
          <w:rFonts w:ascii="Times New Roman" w:hAnsi="Times New Roman" w:cs="Times New Roman"/>
          <w:sz w:val="24"/>
          <w:szCs w:val="24"/>
          <w:u w:val="single"/>
        </w:rPr>
        <w:lastRenderedPageBreak/>
        <w:t xml:space="preserve">paid for draws on a credit facility and the same shall be collectible as a part of or in addition to, the costs of the action. </w:t>
      </w:r>
    </w:p>
    <w:p w14:paraId="78831115" w14:textId="77777777" w:rsidR="005E46BF" w:rsidRDefault="005E46BF">
      <w:pPr>
        <w:tabs>
          <w:tab w:val="left" w:pos="720"/>
          <w:tab w:val="left" w:pos="1440"/>
        </w:tabs>
        <w:jc w:val="both"/>
        <w:rPr>
          <w:rFonts w:ascii="Times New Roman" w:hAnsi="Times New Roman" w:cs="Times New Roman"/>
          <w:sz w:val="24"/>
          <w:szCs w:val="24"/>
          <w:u w:val="single"/>
        </w:rPr>
      </w:pPr>
    </w:p>
    <w:p w14:paraId="57335155" w14:textId="77777777" w:rsidR="005E46BF" w:rsidRDefault="00B139A9">
      <w:pPr>
        <w:pStyle w:val="ListParagraph"/>
        <w:numPr>
          <w:ilvl w:val="0"/>
          <w:numId w:val="5"/>
        </w:numPr>
        <w:tabs>
          <w:tab w:val="left" w:pos="0"/>
          <w:tab w:val="left" w:pos="720"/>
        </w:tabs>
        <w:ind w:left="0" w:firstLine="72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In lieu of foreclosure, any delinquent Fire Protection Special Assessment and costs, fees, and expenses attributable thereto, may be rolled into the assessment for such parcel in a subsequent fiscal year.  </w:t>
      </w:r>
    </w:p>
    <w:p w14:paraId="66C409B6" w14:textId="77777777" w:rsidR="005E46BF" w:rsidRDefault="005E46BF">
      <w:pPr>
        <w:tabs>
          <w:tab w:val="left" w:pos="720"/>
          <w:tab w:val="left" w:pos="1440"/>
        </w:tabs>
        <w:jc w:val="both"/>
        <w:rPr>
          <w:rFonts w:ascii="Times New Roman" w:hAnsi="Times New Roman" w:cs="Times New Roman"/>
          <w:sz w:val="24"/>
          <w:szCs w:val="24"/>
          <w:u w:val="single"/>
        </w:rPr>
      </w:pPr>
    </w:p>
    <w:p w14:paraId="09B5712C" w14:textId="77777777" w:rsidR="005E46BF" w:rsidRDefault="00B139A9">
      <w:pPr>
        <w:pStyle w:val="ListParagraph"/>
        <w:numPr>
          <w:ilvl w:val="0"/>
          <w:numId w:val="5"/>
        </w:numPr>
        <w:tabs>
          <w:tab w:val="left" w:pos="0"/>
          <w:tab w:val="left" w:pos="720"/>
        </w:tabs>
        <w:ind w:left="0" w:firstLine="720"/>
        <w:jc w:val="both"/>
        <w:rPr>
          <w:rFonts w:ascii="Times New Roman" w:hAnsi="Times New Roman" w:cs="Times New Roman"/>
          <w:sz w:val="24"/>
          <w:szCs w:val="24"/>
          <w:u w:val="single"/>
        </w:rPr>
      </w:pPr>
      <w:r>
        <w:rPr>
          <w:rFonts w:ascii="Times New Roman" w:hAnsi="Times New Roman" w:cs="Times New Roman"/>
          <w:sz w:val="24"/>
          <w:szCs w:val="24"/>
          <w:u w:val="single"/>
        </w:rPr>
        <w:t>In lieu of foreclosure, any delinquent Fire Protection Special Assessment and the costs, fees and expenses attributable thereto, may be collected pursuant to the Uniform Assessment Collection Act; provided however, that (1) notice is provided to the owner in the manner required by law and this Ordinance; and (2) any existing lien of record on the affected parcel for the delinquent Fire Protection Assessment is supplanted by the lien resulting from certification of the Fire Protection Assessment Roll to the Tax Collector.</w:t>
      </w:r>
    </w:p>
    <w:p w14:paraId="10C36799" w14:textId="77777777" w:rsidR="005E46BF" w:rsidRDefault="005E46BF">
      <w:pPr>
        <w:shd w:val="clear" w:color="auto" w:fill="FFFFFF"/>
        <w:ind w:firstLine="720"/>
        <w:jc w:val="both"/>
        <w:textAlignment w:val="center"/>
        <w:rPr>
          <w:rFonts w:ascii="Times New Roman" w:eastAsia="Times New Roman" w:hAnsi="Times New Roman" w:cs="Times New Roman"/>
          <w:b/>
          <w:bCs/>
          <w:color w:val="313335"/>
          <w:sz w:val="24"/>
          <w:szCs w:val="24"/>
          <w:u w:val="single"/>
        </w:rPr>
      </w:pPr>
    </w:p>
    <w:p w14:paraId="336A1E6B" w14:textId="77777777" w:rsidR="005E46BF" w:rsidRDefault="00B139A9">
      <w:pPr>
        <w:shd w:val="clear" w:color="auto" w:fill="FFFFFF"/>
        <w:ind w:firstLine="720"/>
        <w:jc w:val="both"/>
        <w:textAlignment w:val="center"/>
        <w:rPr>
          <w:rFonts w:ascii="Times New Roman" w:eastAsia="Times New Roman" w:hAnsi="Times New Roman" w:cs="Times New Roman"/>
          <w:b/>
          <w:color w:val="313335"/>
          <w:spacing w:val="2"/>
          <w:sz w:val="24"/>
          <w:szCs w:val="24"/>
          <w:u w:val="single"/>
        </w:rPr>
      </w:pPr>
      <w:r>
        <w:rPr>
          <w:rFonts w:ascii="Times New Roman" w:eastAsia="Times New Roman" w:hAnsi="Times New Roman" w:cs="Times New Roman"/>
          <w:b/>
          <w:bCs/>
          <w:color w:val="313335"/>
          <w:sz w:val="24"/>
          <w:szCs w:val="24"/>
          <w:u w:val="single"/>
        </w:rPr>
        <w:t xml:space="preserve">Sec. 24-130. - </w:t>
      </w:r>
      <w:r>
        <w:rPr>
          <w:rFonts w:ascii="Times New Roman" w:eastAsia="Times New Roman" w:hAnsi="Times New Roman" w:cs="Times New Roman"/>
          <w:b/>
          <w:color w:val="313335"/>
          <w:spacing w:val="2"/>
          <w:sz w:val="24"/>
          <w:szCs w:val="24"/>
          <w:u w:val="single"/>
        </w:rPr>
        <w:t>Broward County Property Appraiser and Broward County Department of Revenue</w:t>
      </w:r>
    </w:p>
    <w:p w14:paraId="091DAD71" w14:textId="77777777" w:rsidR="005E46BF" w:rsidRDefault="00B139A9">
      <w:pPr>
        <w:shd w:val="clear" w:color="auto" w:fill="FFFFFF"/>
        <w:spacing w:before="100" w:beforeAutospacing="1" w:after="100" w:afterAutospacing="1"/>
        <w:jc w:val="both"/>
        <w:rPr>
          <w:rFonts w:ascii="Times New Roman" w:eastAsia="Times New Roman" w:hAnsi="Times New Roman" w:cs="Times New Roman"/>
          <w:spacing w:val="2"/>
          <w:sz w:val="24"/>
          <w:szCs w:val="24"/>
          <w:u w:val="single"/>
        </w:rPr>
      </w:pPr>
      <w:r>
        <w:rPr>
          <w:rFonts w:ascii="Times New Roman" w:eastAsia="Times New Roman" w:hAnsi="Times New Roman" w:cs="Times New Roman"/>
          <w:spacing w:val="2"/>
          <w:sz w:val="24"/>
          <w:szCs w:val="24"/>
          <w:u w:val="single"/>
        </w:rPr>
        <w:t>All activity by the Broward County Property Appraiser and Broward County Department of Revenue, which serves as Tax Collector for Broward County, undertaken pursuant to the terms of this article shall be deemed to be purely ministerial in nature.</w:t>
      </w:r>
    </w:p>
    <w:p w14:paraId="52936EDD" w14:textId="77777777" w:rsidR="005E46BF" w:rsidRDefault="00B139A9">
      <w:pPr>
        <w:shd w:val="clear" w:color="auto" w:fill="FFFFFF"/>
        <w:ind w:firstLine="720"/>
        <w:jc w:val="both"/>
        <w:textAlignment w:val="center"/>
        <w:rPr>
          <w:rFonts w:ascii="Times New Roman" w:eastAsia="Times New Roman" w:hAnsi="Times New Roman" w:cs="Times New Roman"/>
          <w:b/>
          <w:color w:val="313335"/>
          <w:spacing w:val="2"/>
          <w:sz w:val="24"/>
          <w:szCs w:val="24"/>
          <w:u w:val="single"/>
        </w:rPr>
      </w:pPr>
      <w:r>
        <w:rPr>
          <w:rFonts w:ascii="Times New Roman" w:eastAsia="Times New Roman" w:hAnsi="Times New Roman" w:cs="Times New Roman"/>
          <w:b/>
          <w:bCs/>
          <w:color w:val="313335"/>
          <w:sz w:val="24"/>
          <w:szCs w:val="24"/>
          <w:u w:val="single"/>
        </w:rPr>
        <w:t xml:space="preserve">Sec. 24-131. - </w:t>
      </w:r>
      <w:r>
        <w:rPr>
          <w:rFonts w:ascii="Times New Roman" w:eastAsia="Times New Roman" w:hAnsi="Times New Roman" w:cs="Times New Roman"/>
          <w:b/>
          <w:color w:val="313335"/>
          <w:spacing w:val="2"/>
          <w:sz w:val="24"/>
          <w:szCs w:val="24"/>
          <w:u w:val="single"/>
        </w:rPr>
        <w:t>Reservation of Powers.</w:t>
      </w:r>
    </w:p>
    <w:p w14:paraId="7D10F191" w14:textId="77777777" w:rsidR="005E46BF" w:rsidRDefault="00B139A9">
      <w:pPr>
        <w:shd w:val="clear" w:color="auto" w:fill="FFFFFF"/>
        <w:spacing w:before="100" w:beforeAutospacing="1" w:after="100" w:afterAutospacing="1"/>
        <w:jc w:val="both"/>
        <w:rPr>
          <w:rFonts w:ascii="Times New Roman" w:eastAsia="Times New Roman" w:hAnsi="Times New Roman" w:cs="Times New Roman"/>
          <w:spacing w:val="2"/>
          <w:sz w:val="24"/>
          <w:szCs w:val="24"/>
          <w:u w:val="single"/>
        </w:rPr>
      </w:pPr>
      <w:r>
        <w:rPr>
          <w:rFonts w:ascii="Times New Roman" w:eastAsia="Times New Roman" w:hAnsi="Times New Roman" w:cs="Times New Roman"/>
          <w:spacing w:val="2"/>
          <w:sz w:val="24"/>
          <w:szCs w:val="24"/>
          <w:u w:val="single"/>
        </w:rPr>
        <w:t xml:space="preserve">This article shall be regarded as supplemental and additional powers conferred by other </w:t>
      </w:r>
      <w:proofErr w:type="gramStart"/>
      <w:r>
        <w:rPr>
          <w:rFonts w:ascii="Times New Roman" w:eastAsia="Times New Roman" w:hAnsi="Times New Roman" w:cs="Times New Roman"/>
          <w:spacing w:val="2"/>
          <w:sz w:val="24"/>
          <w:szCs w:val="24"/>
          <w:u w:val="single"/>
        </w:rPr>
        <w:t>laws, and</w:t>
      </w:r>
      <w:proofErr w:type="gramEnd"/>
      <w:r>
        <w:rPr>
          <w:rFonts w:ascii="Times New Roman" w:eastAsia="Times New Roman" w:hAnsi="Times New Roman" w:cs="Times New Roman"/>
          <w:spacing w:val="2"/>
          <w:sz w:val="24"/>
          <w:szCs w:val="24"/>
          <w:u w:val="single"/>
        </w:rPr>
        <w:t xml:space="preserve"> shall not be regarded as </w:t>
      </w:r>
      <w:proofErr w:type="gramStart"/>
      <w:r>
        <w:rPr>
          <w:rFonts w:ascii="Times New Roman" w:eastAsia="Times New Roman" w:hAnsi="Times New Roman" w:cs="Times New Roman"/>
          <w:spacing w:val="2"/>
          <w:sz w:val="24"/>
          <w:szCs w:val="24"/>
          <w:u w:val="single"/>
        </w:rPr>
        <w:t>in</w:t>
      </w:r>
      <w:proofErr w:type="gramEnd"/>
      <w:r>
        <w:rPr>
          <w:rFonts w:ascii="Times New Roman" w:eastAsia="Times New Roman" w:hAnsi="Times New Roman" w:cs="Times New Roman"/>
          <w:spacing w:val="2"/>
          <w:sz w:val="24"/>
          <w:szCs w:val="24"/>
          <w:u w:val="single"/>
        </w:rPr>
        <w:t xml:space="preserve"> derogation of any powers now existing or which may hereafter come into existence. This article shall be construed liberally to </w:t>
      </w:r>
      <w:proofErr w:type="gramStart"/>
      <w:r>
        <w:rPr>
          <w:rFonts w:ascii="Times New Roman" w:eastAsia="Times New Roman" w:hAnsi="Times New Roman" w:cs="Times New Roman"/>
          <w:spacing w:val="2"/>
          <w:sz w:val="24"/>
          <w:szCs w:val="24"/>
          <w:u w:val="single"/>
        </w:rPr>
        <w:t>effect</w:t>
      </w:r>
      <w:proofErr w:type="gramEnd"/>
      <w:r>
        <w:rPr>
          <w:rFonts w:ascii="Times New Roman" w:eastAsia="Times New Roman" w:hAnsi="Times New Roman" w:cs="Times New Roman"/>
          <w:spacing w:val="2"/>
          <w:sz w:val="24"/>
          <w:szCs w:val="24"/>
          <w:u w:val="single"/>
        </w:rPr>
        <w:t xml:space="preserve"> its purposes. Nothing in this article shall preclude the Town Commission from directing or authorizing, by resolution, any additional notices it deems proper, </w:t>
      </w:r>
      <w:proofErr w:type="gramStart"/>
      <w:r>
        <w:rPr>
          <w:rFonts w:ascii="Times New Roman" w:eastAsia="Times New Roman" w:hAnsi="Times New Roman" w:cs="Times New Roman"/>
          <w:spacing w:val="2"/>
          <w:sz w:val="24"/>
          <w:szCs w:val="24"/>
          <w:u w:val="single"/>
        </w:rPr>
        <w:t>necessary</w:t>
      </w:r>
      <w:proofErr w:type="gramEnd"/>
      <w:r>
        <w:rPr>
          <w:rFonts w:ascii="Times New Roman" w:eastAsia="Times New Roman" w:hAnsi="Times New Roman" w:cs="Times New Roman"/>
          <w:spacing w:val="2"/>
          <w:sz w:val="24"/>
          <w:szCs w:val="24"/>
          <w:u w:val="single"/>
        </w:rPr>
        <w:t xml:space="preserve"> or convenient to the Town.</w:t>
      </w:r>
    </w:p>
    <w:p w14:paraId="0E104D5A" w14:textId="77777777" w:rsidR="005E46BF" w:rsidRDefault="00B139A9">
      <w:pPr>
        <w:pStyle w:val="PlainText"/>
        <w:spacing w:line="480" w:lineRule="auto"/>
        <w:ind w:firstLine="720"/>
        <w:jc w:val="both"/>
        <w:rPr>
          <w:rFonts w:ascii="Times New Roman" w:eastAsia="MS Mincho" w:hAnsi="Times New Roman" w:cs="Times New Roman"/>
          <w:sz w:val="24"/>
        </w:rPr>
      </w:pPr>
      <w:r>
        <w:rPr>
          <w:rFonts w:ascii="Times New Roman" w:eastAsia="MS Mincho" w:hAnsi="Times New Roman" w:cs="Times New Roman"/>
          <w:b/>
          <w:sz w:val="24"/>
          <w:u w:val="single"/>
        </w:rPr>
        <w:t>Section 3:</w:t>
      </w:r>
      <w:r>
        <w:rPr>
          <w:rFonts w:ascii="Times New Roman" w:eastAsia="MS Mincho" w:hAnsi="Times New Roman" w:cs="Times New Roman"/>
          <w:b/>
          <w:sz w:val="24"/>
        </w:rPr>
        <w:tab/>
      </w:r>
      <w:r>
        <w:rPr>
          <w:rFonts w:ascii="Times New Roman" w:eastAsia="MS Mincho" w:hAnsi="Times New Roman" w:cs="Times New Roman"/>
          <w:sz w:val="24"/>
        </w:rPr>
        <w:t xml:space="preserve">It is the intention of the Town Commission of the Town of Pembroke Park that the provisions of this Ordinance shall become and be made a part of the Code of Ordinances of the Town of Pembroke Park, Florida, and that the Sections of this Ordinance may be renumbered, re-lettered and the word “Ordinance” may be changed to “Section,” “Article,” or such other word or phrase in order to accomplish such intention. </w:t>
      </w:r>
    </w:p>
    <w:p w14:paraId="22742AF9" w14:textId="77777777" w:rsidR="005E46BF" w:rsidRDefault="00B139A9">
      <w:pPr>
        <w:pStyle w:val="PlainText"/>
        <w:spacing w:line="480" w:lineRule="auto"/>
        <w:jc w:val="both"/>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b/>
          <w:sz w:val="24"/>
          <w:u w:val="single"/>
        </w:rPr>
        <w:t>Section 4:</w:t>
      </w:r>
      <w:r>
        <w:rPr>
          <w:rFonts w:ascii="Times New Roman" w:eastAsia="MS Mincho" w:hAnsi="Times New Roman" w:cs="Times New Roman"/>
          <w:sz w:val="24"/>
        </w:rPr>
        <w:tab/>
        <w:t>All sections or parts of the Code of Ordinances, all ordinances or parts of ordinances and all resolutions or parts of resolutions in conflict herewith, be and the same, are hereby repealed to the extent of such conflicts.</w:t>
      </w:r>
    </w:p>
    <w:p w14:paraId="5DA14B8D" w14:textId="77777777" w:rsidR="005E46BF" w:rsidRDefault="00B139A9">
      <w:pPr>
        <w:pStyle w:val="PlainText"/>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rPr>
        <w:lastRenderedPageBreak/>
        <w:tab/>
      </w:r>
      <w:r>
        <w:rPr>
          <w:rFonts w:ascii="Times New Roman" w:eastAsia="MS Mincho" w:hAnsi="Times New Roman" w:cs="Times New Roman"/>
          <w:b/>
          <w:sz w:val="24"/>
          <w:u w:val="single"/>
        </w:rPr>
        <w:t>Section 5:</w:t>
      </w:r>
      <w:r>
        <w:rPr>
          <w:rFonts w:ascii="Times New Roman" w:eastAsia="MS Mincho" w:hAnsi="Times New Roman" w:cs="Times New Roman"/>
          <w:sz w:val="24"/>
        </w:rPr>
        <w:tab/>
        <w:t xml:space="preserve">Should any section or provision of this Ordinance, or any portion thereof, of any paragraph, </w:t>
      </w:r>
      <w:proofErr w:type="gramStart"/>
      <w:r>
        <w:rPr>
          <w:rFonts w:ascii="Times New Roman" w:eastAsia="MS Mincho" w:hAnsi="Times New Roman" w:cs="Times New Roman"/>
          <w:sz w:val="24"/>
        </w:rPr>
        <w:t>sentence</w:t>
      </w:r>
      <w:proofErr w:type="gramEnd"/>
      <w:r>
        <w:rPr>
          <w:rFonts w:ascii="Times New Roman" w:eastAsia="MS Mincho" w:hAnsi="Times New Roman" w:cs="Times New Roman"/>
          <w:sz w:val="24"/>
        </w:rPr>
        <w:t xml:space="preserve"> or word, be declared by a Court of competent jurisdiction to be invalid, such decision shall not affect the validity of the remainder hereof, as a whole or a part thereof other than the part declared to be invalid.</w:t>
      </w:r>
    </w:p>
    <w:p w14:paraId="0FDC49CD" w14:textId="77777777" w:rsidR="005E46BF" w:rsidRDefault="00B139A9">
      <w:pPr>
        <w:spacing w:line="480" w:lineRule="auto"/>
        <w:rPr>
          <w:rFonts w:ascii="Times New Roman" w:hAnsi="Times New Roman" w:cs="Times New Roman"/>
          <w:b/>
          <w:i/>
          <w:sz w:val="24"/>
          <w:szCs w:val="24"/>
        </w:rPr>
      </w:pPr>
      <w:r>
        <w:rPr>
          <w:rFonts w:ascii="Times New Roman" w:eastAsia="MS Mincho" w:hAnsi="Times New Roman" w:cs="Times New Roman"/>
          <w:sz w:val="24"/>
          <w:szCs w:val="24"/>
        </w:rPr>
        <w:tab/>
      </w:r>
      <w:r>
        <w:rPr>
          <w:rFonts w:ascii="Times New Roman" w:eastAsia="MS Mincho" w:hAnsi="Times New Roman" w:cs="Times New Roman"/>
          <w:b/>
          <w:sz w:val="24"/>
          <w:szCs w:val="24"/>
          <w:u w:val="single"/>
        </w:rPr>
        <w:t>Section 6:</w:t>
      </w:r>
      <w:r>
        <w:rPr>
          <w:rFonts w:ascii="Times New Roman" w:eastAsia="MS Mincho" w:hAnsi="Times New Roman" w:cs="Times New Roman"/>
          <w:sz w:val="24"/>
          <w:szCs w:val="24"/>
        </w:rPr>
        <w:tab/>
        <w:t xml:space="preserve">This Ordinance shall become effective upon </w:t>
      </w:r>
      <w:proofErr w:type="gramStart"/>
      <w:r>
        <w:rPr>
          <w:rFonts w:ascii="Times New Roman" w:eastAsia="MS Mincho" w:hAnsi="Times New Roman" w:cs="Times New Roman"/>
          <w:sz w:val="24"/>
          <w:szCs w:val="24"/>
        </w:rPr>
        <w:t>adoption</w:t>
      </w:r>
      <w:proofErr w:type="gramEnd"/>
    </w:p>
    <w:p w14:paraId="1107EE54" w14:textId="77777777" w:rsidR="005E46BF" w:rsidRDefault="005E46BF">
      <w:pPr>
        <w:suppressLineNumbers/>
        <w:tabs>
          <w:tab w:val="left" w:pos="-720"/>
        </w:tabs>
        <w:suppressAutoHyphens/>
        <w:jc w:val="both"/>
        <w:rPr>
          <w:rFonts w:ascii="Times New Roman" w:hAnsi="Times New Roman" w:cs="Times New Roman"/>
          <w:b/>
          <w:bCs/>
          <w:sz w:val="24"/>
          <w:szCs w:val="24"/>
        </w:rPr>
      </w:pPr>
    </w:p>
    <w:p w14:paraId="784ED079" w14:textId="77777777" w:rsidR="005E46BF" w:rsidRDefault="00B139A9">
      <w:pPr>
        <w:suppressLineNumbers/>
        <w:tabs>
          <w:tab w:val="left" w:pos="-720"/>
        </w:tabs>
        <w:suppressAutoHyphens/>
        <w:jc w:val="both"/>
        <w:rPr>
          <w:rFonts w:ascii="Times New Roman" w:hAnsi="Times New Roman" w:cs="Times New Roman"/>
          <w:b/>
          <w:bCs/>
          <w:sz w:val="24"/>
          <w:szCs w:val="24"/>
        </w:rPr>
      </w:pPr>
      <w:r>
        <w:rPr>
          <w:rFonts w:ascii="Times New Roman" w:hAnsi="Times New Roman" w:cs="Times New Roman"/>
          <w:b/>
          <w:bCs/>
          <w:sz w:val="24"/>
          <w:szCs w:val="24"/>
        </w:rPr>
        <w:t>PASSED ADOPTED BY THE TOWN COMMISSION OF THE TOWN OF PEMBROKE PARK, FLORIDA, ON FIRST READING, THIS ___ DAY OF __________________, 2023.</w:t>
      </w:r>
    </w:p>
    <w:p w14:paraId="02A0A87F" w14:textId="77777777" w:rsidR="005E46BF" w:rsidRDefault="005E46BF">
      <w:pPr>
        <w:jc w:val="both"/>
        <w:rPr>
          <w:rFonts w:ascii="Times New Roman" w:hAnsi="Times New Roman" w:cs="Times New Roman"/>
          <w:b/>
          <w:sz w:val="24"/>
          <w:szCs w:val="24"/>
        </w:rPr>
      </w:pPr>
    </w:p>
    <w:p w14:paraId="686CD166" w14:textId="77777777" w:rsidR="005E46BF" w:rsidRDefault="00B139A9">
      <w:pPr>
        <w:suppressLineNumbers/>
        <w:tabs>
          <w:tab w:val="left" w:pos="-720"/>
          <w:tab w:val="left" w:pos="3256"/>
        </w:tabs>
        <w:suppressAutoHyphens/>
        <w:jc w:val="both"/>
        <w:rPr>
          <w:rFonts w:ascii="Times New Roman" w:hAnsi="Times New Roman" w:cs="Times New Roman"/>
          <w:b/>
          <w:bCs/>
          <w:sz w:val="24"/>
          <w:szCs w:val="24"/>
        </w:rPr>
      </w:pPr>
      <w:r>
        <w:rPr>
          <w:rFonts w:ascii="Times New Roman" w:hAnsi="Times New Roman" w:cs="Times New Roman"/>
          <w:b/>
          <w:bCs/>
          <w:sz w:val="24"/>
          <w:szCs w:val="24"/>
        </w:rPr>
        <w:tab/>
      </w:r>
    </w:p>
    <w:p w14:paraId="31AA17EA" w14:textId="77777777" w:rsidR="005E46BF" w:rsidRDefault="00B139A9">
      <w:pPr>
        <w:suppressLineNumbers/>
        <w:tabs>
          <w:tab w:val="left" w:pos="-720"/>
        </w:tabs>
        <w:suppressAutoHyphens/>
        <w:jc w:val="both"/>
        <w:rPr>
          <w:rFonts w:ascii="Times New Roman" w:hAnsi="Times New Roman" w:cs="Times New Roman"/>
          <w:b/>
          <w:bCs/>
          <w:sz w:val="24"/>
          <w:szCs w:val="24"/>
        </w:rPr>
      </w:pPr>
      <w:r>
        <w:rPr>
          <w:rFonts w:ascii="Times New Roman" w:hAnsi="Times New Roman" w:cs="Times New Roman"/>
          <w:b/>
          <w:bCs/>
          <w:sz w:val="24"/>
          <w:szCs w:val="24"/>
        </w:rPr>
        <w:t>PASSED ADOPTED BY THE TOWN COMMISSION OF THE TOWN OF PEMBROKE PARK, FLORIDA, ON THE SECOND AND FINAL READING, THIS ___ DAY OF __________________, 2023.</w:t>
      </w:r>
    </w:p>
    <w:p w14:paraId="65643F07" w14:textId="77777777" w:rsidR="005E46BF" w:rsidRDefault="005E46BF">
      <w:pPr>
        <w:jc w:val="both"/>
        <w:rPr>
          <w:rFonts w:ascii="Times New Roman" w:hAnsi="Times New Roman" w:cs="Times New Roman"/>
          <w:b/>
          <w:sz w:val="24"/>
          <w:szCs w:val="24"/>
        </w:rPr>
      </w:pPr>
    </w:p>
    <w:p w14:paraId="51D2D346" w14:textId="77777777" w:rsidR="005E46BF" w:rsidRDefault="005E46BF">
      <w:pPr>
        <w:jc w:val="both"/>
        <w:rPr>
          <w:rFonts w:ascii="Times New Roman" w:hAnsi="Times New Roman" w:cs="Times New Roman"/>
          <w:sz w:val="24"/>
          <w:szCs w:val="24"/>
        </w:rPr>
      </w:pPr>
    </w:p>
    <w:p w14:paraId="1FFFF534" w14:textId="77777777" w:rsidR="005E46BF" w:rsidRDefault="00B139A9">
      <w:pPr>
        <w:tabs>
          <w:tab w:val="left" w:pos="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right" w:pos="9360"/>
        </w:tabs>
        <w:spacing w:line="36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ATTEST:</w:t>
      </w:r>
    </w:p>
    <w:p w14:paraId="396E9E63" w14:textId="77777777" w:rsidR="005E46BF" w:rsidRDefault="00B139A9">
      <w:pPr>
        <w:tabs>
          <w:tab w:val="left" w:pos="720"/>
          <w:tab w:val="left" w:pos="1440"/>
          <w:tab w:val="left" w:pos="2160"/>
          <w:tab w:val="left" w:pos="2880"/>
          <w:tab w:val="left" w:pos="3600"/>
          <w:tab w:val="left" w:pos="4320"/>
          <w:tab w:val="left" w:pos="5040"/>
        </w:tabs>
        <w:spacing w:line="221" w:lineRule="auto"/>
        <w:ind w:left="5040" w:hanging="5040"/>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3BF1547" w14:textId="77777777" w:rsidR="005E46BF" w:rsidRDefault="00B139A9">
      <w:pPr>
        <w:spacing w:line="221"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napToGrid w:val="0"/>
          <w:sz w:val="24"/>
          <w:szCs w:val="24"/>
        </w:rPr>
        <w:t>ASHIRA MOHAMMED</w:t>
      </w:r>
    </w:p>
    <w:p w14:paraId="34A0326A" w14:textId="77777777" w:rsidR="005E46BF" w:rsidRDefault="00B139A9">
      <w:pPr>
        <w:spacing w:line="221"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 Commissioner</w:t>
      </w:r>
    </w:p>
    <w:p w14:paraId="1BA56735" w14:textId="363DFAE6" w:rsidR="005E46BF" w:rsidRDefault="00B139A9">
      <w:pPr>
        <w:spacing w:line="221" w:lineRule="auto"/>
        <w:jc w:val="both"/>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ab/>
      </w:r>
    </w:p>
    <w:p w14:paraId="33751A4C" w14:textId="77777777" w:rsidR="005E46BF" w:rsidRDefault="00B139A9">
      <w:pPr>
        <w:spacing w:line="221" w:lineRule="auto"/>
        <w:jc w:val="both"/>
        <w:rPr>
          <w:rFonts w:ascii="Times New Roman" w:hAnsi="Times New Roman" w:cs="Times New Roman"/>
          <w:sz w:val="24"/>
          <w:szCs w:val="24"/>
          <w:u w:val="single"/>
        </w:rPr>
      </w:pPr>
      <w:r>
        <w:rPr>
          <w:rFonts w:ascii="Times New Roman" w:hAnsi="Times New Roman" w:cs="Times New Roman"/>
          <w:sz w:val="24"/>
          <w:szCs w:val="24"/>
        </w:rPr>
        <w:t>MARLEN D. MARTELL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E7EA3E0" w14:textId="77777777" w:rsidR="005E46BF" w:rsidRDefault="00B139A9">
      <w:pPr>
        <w:tabs>
          <w:tab w:val="left" w:pos="720"/>
          <w:tab w:val="left" w:pos="1440"/>
          <w:tab w:val="left" w:pos="2160"/>
        </w:tabs>
        <w:spacing w:line="221" w:lineRule="auto"/>
        <w:ind w:left="2160" w:hanging="2160"/>
        <w:jc w:val="both"/>
        <w:rPr>
          <w:rFonts w:ascii="Times New Roman" w:hAnsi="Times New Roman" w:cs="Times New Roman"/>
          <w:sz w:val="24"/>
          <w:szCs w:val="24"/>
        </w:rPr>
      </w:pPr>
      <w:r>
        <w:rPr>
          <w:rFonts w:ascii="Times New Roman" w:hAnsi="Times New Roman" w:cs="Times New Roman"/>
          <w:sz w:val="24"/>
          <w:szCs w:val="24"/>
        </w:rPr>
        <w:t>Town Clerk</w:t>
      </w:r>
      <w:r>
        <w:rPr>
          <w:rFonts w:ascii="Times New Roman" w:hAnsi="Times New Roman" w:cs="Times New Roman"/>
          <w:sz w:val="24"/>
          <w:szCs w:val="24"/>
        </w:rPr>
        <w:fldChar w:fldCharType="begin"/>
      </w:r>
      <w:r>
        <w:rPr>
          <w:rFonts w:ascii="Times New Roman" w:hAnsi="Times New Roman" w:cs="Times New Roman"/>
          <w:sz w:val="24"/>
          <w:szCs w:val="24"/>
        </w:rPr>
        <w:instrText>FILENAME</w:instrTex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77224D0E" w14:textId="015692F9" w:rsidR="005E46BF" w:rsidRDefault="005E46BF">
      <w:pPr>
        <w:tabs>
          <w:tab w:val="right" w:pos="9360"/>
        </w:tabs>
        <w:jc w:val="both"/>
        <w:rPr>
          <w:rFonts w:ascii="Times New Roman" w:hAnsi="Times New Roman" w:cs="Times New Roman"/>
          <w:sz w:val="24"/>
          <w:szCs w:val="24"/>
        </w:rPr>
      </w:pPr>
    </w:p>
    <w:p w14:paraId="79F3198E" w14:textId="77777777" w:rsidR="005E46BF" w:rsidRDefault="00B139A9">
      <w:pPr>
        <w:tabs>
          <w:tab w:val="right" w:pos="9360"/>
        </w:tabs>
        <w:jc w:val="both"/>
        <w:rPr>
          <w:rFonts w:ascii="Times New Roman" w:hAnsi="Times New Roman" w:cs="Times New Roman"/>
          <w:sz w:val="24"/>
          <w:szCs w:val="24"/>
        </w:rPr>
      </w:pPr>
      <w:r>
        <w:rPr>
          <w:rFonts w:ascii="Times New Roman" w:hAnsi="Times New Roman" w:cs="Times New Roman"/>
          <w:sz w:val="24"/>
          <w:szCs w:val="24"/>
        </w:rPr>
        <w:t xml:space="preserve">Approved as to form and legal </w:t>
      </w:r>
      <w:proofErr w:type="gramStart"/>
      <w:r>
        <w:rPr>
          <w:rFonts w:ascii="Times New Roman" w:hAnsi="Times New Roman" w:cs="Times New Roman"/>
          <w:sz w:val="24"/>
          <w:szCs w:val="24"/>
        </w:rPr>
        <w:t>sufficiency</w:t>
      </w:r>
      <w:proofErr w:type="gramEnd"/>
    </w:p>
    <w:p w14:paraId="7E284602" w14:textId="77777777" w:rsidR="005E46BF" w:rsidRDefault="005E46BF">
      <w:pPr>
        <w:tabs>
          <w:tab w:val="right" w:pos="9360"/>
        </w:tabs>
        <w:jc w:val="both"/>
        <w:rPr>
          <w:rFonts w:ascii="Times New Roman" w:hAnsi="Times New Roman" w:cs="Times New Roman"/>
          <w:sz w:val="24"/>
          <w:szCs w:val="24"/>
        </w:rPr>
      </w:pPr>
    </w:p>
    <w:p w14:paraId="6A12AA71" w14:textId="77777777" w:rsidR="005E46BF" w:rsidRDefault="00B139A9">
      <w:pPr>
        <w:rPr>
          <w:rFonts w:ascii="Times New Roman" w:hAnsi="Times New Roman" w:cs="Times New Roman"/>
          <w:sz w:val="24"/>
          <w:szCs w:val="24"/>
        </w:rPr>
      </w:pPr>
      <w:r>
        <w:rPr>
          <w:rFonts w:ascii="Times New Roman" w:hAnsi="Times New Roman" w:cs="Times New Roman"/>
          <w:sz w:val="24"/>
          <w:szCs w:val="24"/>
        </w:rPr>
        <w:t>__________________________________</w:t>
      </w:r>
    </w:p>
    <w:p w14:paraId="6921AAA8" w14:textId="45B9EB3C" w:rsidR="005E46BF" w:rsidRDefault="00DB51A0">
      <w:pPr>
        <w:tabs>
          <w:tab w:val="right" w:pos="9360"/>
        </w:tabs>
        <w:jc w:val="both"/>
        <w:rPr>
          <w:rFonts w:ascii="Times New Roman" w:hAnsi="Times New Roman" w:cs="Times New Roman"/>
          <w:sz w:val="24"/>
          <w:szCs w:val="24"/>
        </w:rPr>
      </w:pPr>
      <w:r>
        <w:rPr>
          <w:rFonts w:ascii="Times New Roman" w:hAnsi="Times New Roman" w:cs="Times New Roman"/>
          <w:sz w:val="24"/>
          <w:szCs w:val="24"/>
        </w:rPr>
        <w:t>JACOB G. HOROWITZ</w:t>
      </w:r>
    </w:p>
    <w:p w14:paraId="4B9CE7AA" w14:textId="77777777" w:rsidR="005E46BF" w:rsidRDefault="00B139A9">
      <w:pPr>
        <w:tabs>
          <w:tab w:val="right" w:pos="9360"/>
        </w:tabs>
        <w:jc w:val="both"/>
        <w:rPr>
          <w:rFonts w:ascii="Times New Roman" w:hAnsi="Times New Roman" w:cs="Times New Roman"/>
          <w:sz w:val="24"/>
          <w:szCs w:val="24"/>
        </w:rPr>
      </w:pPr>
      <w:r>
        <w:rPr>
          <w:rFonts w:ascii="Times New Roman" w:hAnsi="Times New Roman" w:cs="Times New Roman"/>
          <w:sz w:val="24"/>
          <w:szCs w:val="24"/>
        </w:rPr>
        <w:t>Interim Town Attorney</w:t>
      </w:r>
    </w:p>
    <w:p w14:paraId="5D704F87" w14:textId="77777777" w:rsidR="005E46BF" w:rsidRDefault="005E46BF">
      <w:pPr>
        <w:tabs>
          <w:tab w:val="right" w:pos="9360"/>
        </w:tabs>
        <w:jc w:val="both"/>
        <w:rPr>
          <w:rFonts w:ascii="Times New Roman" w:hAnsi="Times New Roman" w:cs="Times New Roman"/>
          <w:sz w:val="24"/>
          <w:szCs w:val="24"/>
        </w:rPr>
      </w:pPr>
    </w:p>
    <w:p w14:paraId="38A7E807" w14:textId="77777777" w:rsidR="005E46BF" w:rsidRDefault="00B139A9">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rFonts w:ascii="Times New Roman" w:hAnsi="Times New Roman" w:cs="Times New Roman"/>
          <w:snapToGrid w:val="0"/>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napToGrid w:val="0"/>
          <w:sz w:val="24"/>
          <w:szCs w:val="24"/>
          <w:u w:val="single"/>
        </w:rPr>
        <w:t>VOTE</w:t>
      </w:r>
    </w:p>
    <w:p w14:paraId="1C7D234C" w14:textId="77777777" w:rsidR="005E46BF" w:rsidRDefault="005E46BF">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rFonts w:ascii="Times New Roman" w:hAnsi="Times New Roman" w:cs="Times New Roman"/>
          <w:snapToGrid w:val="0"/>
          <w:sz w:val="24"/>
          <w:szCs w:val="24"/>
        </w:rPr>
      </w:pPr>
    </w:p>
    <w:p w14:paraId="07BFCA6B" w14:textId="77777777" w:rsidR="005E46BF" w:rsidRDefault="00B139A9">
      <w:pPr>
        <w:rPr>
          <w:rFonts w:ascii="Times New Roman" w:hAnsi="Times New Roman" w:cs="Times New Roman"/>
          <w:snapToGrid w:val="0"/>
          <w:sz w:val="24"/>
          <w:szCs w:val="24"/>
          <w:u w:val="single"/>
        </w:rPr>
      </w:pPr>
      <w:r>
        <w:rPr>
          <w:rFonts w:ascii="Times New Roman" w:hAnsi="Times New Roman" w:cs="Times New Roman"/>
          <w:snapToGrid w:val="0"/>
          <w:sz w:val="24"/>
          <w:szCs w:val="24"/>
        </w:rPr>
        <w:tab/>
      </w:r>
      <w:r>
        <w:rPr>
          <w:rFonts w:ascii="Times New Roman" w:hAnsi="Times New Roman" w:cs="Times New Roman"/>
          <w:snapToGrid w:val="0"/>
          <w:sz w:val="24"/>
          <w:szCs w:val="24"/>
        </w:rPr>
        <w:tab/>
      </w:r>
      <w:r>
        <w:rPr>
          <w:rFonts w:ascii="Times New Roman" w:hAnsi="Times New Roman" w:cs="Times New Roman"/>
          <w:snapToGrid w:val="0"/>
          <w:sz w:val="24"/>
          <w:szCs w:val="24"/>
        </w:rPr>
        <w:tab/>
      </w:r>
      <w:r>
        <w:rPr>
          <w:rFonts w:ascii="Times New Roman" w:hAnsi="Times New Roman" w:cs="Times New Roman"/>
          <w:snapToGrid w:val="0"/>
          <w:sz w:val="24"/>
          <w:szCs w:val="24"/>
        </w:rPr>
        <w:tab/>
      </w:r>
      <w:r>
        <w:rPr>
          <w:rFonts w:ascii="Times New Roman" w:hAnsi="Times New Roman" w:cs="Times New Roman"/>
          <w:snapToGrid w:val="0"/>
          <w:sz w:val="24"/>
          <w:szCs w:val="24"/>
        </w:rPr>
        <w:tab/>
      </w:r>
      <w:r>
        <w:rPr>
          <w:rFonts w:ascii="Times New Roman" w:hAnsi="Times New Roman" w:cs="Times New Roman"/>
          <w:snapToGrid w:val="0"/>
          <w:sz w:val="24"/>
          <w:szCs w:val="24"/>
        </w:rPr>
        <w:tab/>
      </w:r>
      <w:r>
        <w:rPr>
          <w:rFonts w:ascii="Times New Roman" w:hAnsi="Times New Roman" w:cs="Times New Roman"/>
          <w:snapToGrid w:val="0"/>
          <w:sz w:val="24"/>
          <w:szCs w:val="24"/>
        </w:rPr>
        <w:tab/>
        <w:t>ASHIRA MOHAMMED</w:t>
      </w:r>
      <w:r>
        <w:rPr>
          <w:rFonts w:ascii="Times New Roman" w:hAnsi="Times New Roman" w:cs="Times New Roman"/>
          <w:snapToGrid w:val="0"/>
          <w:sz w:val="24"/>
          <w:szCs w:val="24"/>
        </w:rPr>
        <w:tab/>
      </w:r>
      <w:r>
        <w:rPr>
          <w:rFonts w:ascii="Times New Roman" w:hAnsi="Times New Roman" w:cs="Times New Roman"/>
          <w:snapToGrid w:val="0"/>
          <w:sz w:val="24"/>
          <w:szCs w:val="24"/>
        </w:rPr>
        <w:tab/>
      </w:r>
      <w:r>
        <w:rPr>
          <w:rFonts w:ascii="Times New Roman" w:hAnsi="Times New Roman" w:cs="Times New Roman"/>
          <w:snapToGrid w:val="0"/>
          <w:sz w:val="24"/>
          <w:szCs w:val="24"/>
          <w:u w:val="single"/>
        </w:rPr>
        <w:tab/>
      </w:r>
    </w:p>
    <w:p w14:paraId="63C51A00" w14:textId="77777777" w:rsidR="005E46BF" w:rsidRDefault="005E46BF">
      <w:pPr>
        <w:ind w:left="4320" w:firstLine="720"/>
        <w:rPr>
          <w:rFonts w:ascii="Times New Roman" w:hAnsi="Times New Roman" w:cs="Times New Roman"/>
          <w:snapToGrid w:val="0"/>
          <w:sz w:val="24"/>
          <w:szCs w:val="24"/>
        </w:rPr>
      </w:pPr>
    </w:p>
    <w:p w14:paraId="1B835582" w14:textId="77777777" w:rsidR="005E46BF" w:rsidRDefault="00B139A9">
      <w:pPr>
        <w:ind w:left="4320" w:firstLine="720"/>
        <w:rPr>
          <w:rFonts w:ascii="Times New Roman" w:hAnsi="Times New Roman" w:cs="Times New Roman"/>
          <w:snapToGrid w:val="0"/>
          <w:sz w:val="24"/>
          <w:szCs w:val="24"/>
          <w:u w:val="single"/>
        </w:rPr>
      </w:pPr>
      <w:r>
        <w:rPr>
          <w:rFonts w:ascii="Times New Roman" w:hAnsi="Times New Roman" w:cs="Times New Roman"/>
          <w:snapToGrid w:val="0"/>
          <w:sz w:val="24"/>
          <w:szCs w:val="24"/>
        </w:rPr>
        <w:t>ERIK MORRISSETTE</w:t>
      </w:r>
      <w:r>
        <w:rPr>
          <w:rFonts w:ascii="Times New Roman" w:hAnsi="Times New Roman" w:cs="Times New Roman"/>
          <w:snapToGrid w:val="0"/>
          <w:sz w:val="24"/>
          <w:szCs w:val="24"/>
        </w:rPr>
        <w:tab/>
      </w:r>
      <w:r>
        <w:rPr>
          <w:rFonts w:ascii="Times New Roman" w:hAnsi="Times New Roman" w:cs="Times New Roman"/>
          <w:snapToGrid w:val="0"/>
          <w:sz w:val="24"/>
          <w:szCs w:val="24"/>
        </w:rPr>
        <w:tab/>
      </w:r>
      <w:r>
        <w:rPr>
          <w:rFonts w:ascii="Times New Roman" w:hAnsi="Times New Roman" w:cs="Times New Roman"/>
          <w:snapToGrid w:val="0"/>
          <w:sz w:val="24"/>
          <w:szCs w:val="24"/>
          <w:u w:val="single"/>
        </w:rPr>
        <w:tab/>
      </w:r>
    </w:p>
    <w:p w14:paraId="18741819" w14:textId="77777777" w:rsidR="005E46BF" w:rsidRDefault="005E46BF">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rFonts w:ascii="Times New Roman" w:hAnsi="Times New Roman" w:cs="Times New Roman"/>
          <w:snapToGrid w:val="0"/>
          <w:sz w:val="24"/>
          <w:szCs w:val="24"/>
        </w:rPr>
      </w:pPr>
    </w:p>
    <w:p w14:paraId="38CD2F94" w14:textId="77777777" w:rsidR="005E46BF" w:rsidRDefault="00B139A9">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rFonts w:ascii="Times New Roman" w:hAnsi="Times New Roman" w:cs="Times New Roman"/>
          <w:snapToGrid w:val="0"/>
          <w:sz w:val="24"/>
          <w:szCs w:val="24"/>
          <w:u w:val="single"/>
        </w:rPr>
      </w:pPr>
      <w:r>
        <w:rPr>
          <w:rFonts w:ascii="Times New Roman" w:hAnsi="Times New Roman" w:cs="Times New Roman"/>
          <w:snapToGrid w:val="0"/>
          <w:sz w:val="24"/>
          <w:szCs w:val="24"/>
        </w:rPr>
        <w:tab/>
      </w:r>
      <w:r>
        <w:rPr>
          <w:rFonts w:ascii="Times New Roman" w:hAnsi="Times New Roman" w:cs="Times New Roman"/>
          <w:snapToGrid w:val="0"/>
          <w:sz w:val="24"/>
          <w:szCs w:val="24"/>
        </w:rPr>
        <w:tab/>
      </w:r>
      <w:r>
        <w:rPr>
          <w:rFonts w:ascii="Times New Roman" w:hAnsi="Times New Roman" w:cs="Times New Roman"/>
          <w:snapToGrid w:val="0"/>
          <w:sz w:val="24"/>
          <w:szCs w:val="24"/>
        </w:rPr>
        <w:tab/>
        <w:t>WILLIAM R. HODGKINS</w:t>
      </w:r>
      <w:r>
        <w:rPr>
          <w:rFonts w:ascii="Times New Roman" w:hAnsi="Times New Roman" w:cs="Times New Roman"/>
          <w:snapToGrid w:val="0"/>
          <w:sz w:val="24"/>
          <w:szCs w:val="24"/>
        </w:rPr>
        <w:tab/>
      </w:r>
      <w:r>
        <w:rPr>
          <w:rFonts w:ascii="Times New Roman" w:hAnsi="Times New Roman" w:cs="Times New Roman"/>
          <w:snapToGrid w:val="0"/>
          <w:sz w:val="24"/>
          <w:szCs w:val="24"/>
        </w:rPr>
        <w:tab/>
      </w:r>
      <w:r>
        <w:rPr>
          <w:rFonts w:ascii="Times New Roman" w:hAnsi="Times New Roman" w:cs="Times New Roman"/>
          <w:snapToGrid w:val="0"/>
          <w:sz w:val="24"/>
          <w:szCs w:val="24"/>
          <w:u w:val="single"/>
        </w:rPr>
        <w:tab/>
      </w:r>
    </w:p>
    <w:p w14:paraId="32A718F5" w14:textId="77777777" w:rsidR="005E46BF" w:rsidRDefault="005E46BF">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rFonts w:ascii="Times New Roman" w:hAnsi="Times New Roman" w:cs="Times New Roman"/>
          <w:sz w:val="24"/>
          <w:szCs w:val="24"/>
        </w:rPr>
      </w:pPr>
    </w:p>
    <w:p w14:paraId="4F7540D3" w14:textId="77777777" w:rsidR="005E46BF" w:rsidRDefault="00B139A9">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rFonts w:ascii="Times New Roman" w:hAnsi="Times New Roman" w:cs="Times New Roman"/>
          <w:sz w:val="24"/>
          <w:szCs w:val="24"/>
          <w:u w:val="single"/>
        </w:rPr>
      </w:pPr>
      <w:r>
        <w:rPr>
          <w:rFonts w:ascii="Times New Roman" w:hAnsi="Times New Roman" w:cs="Times New Roman"/>
          <w:snapToGrid w:val="0"/>
          <w:sz w:val="24"/>
          <w:szCs w:val="24"/>
        </w:rPr>
        <w:tab/>
      </w:r>
      <w:r>
        <w:rPr>
          <w:rFonts w:ascii="Times New Roman" w:hAnsi="Times New Roman" w:cs="Times New Roman"/>
          <w:snapToGrid w:val="0"/>
          <w:sz w:val="24"/>
          <w:szCs w:val="24"/>
        </w:rPr>
        <w:tab/>
      </w:r>
      <w:r>
        <w:rPr>
          <w:rFonts w:ascii="Times New Roman" w:hAnsi="Times New Roman" w:cs="Times New Roman"/>
          <w:snapToGrid w:val="0"/>
          <w:sz w:val="24"/>
          <w:szCs w:val="24"/>
        </w:rPr>
        <w:tab/>
        <w:t>MUSFIKA KASHEM</w:t>
      </w:r>
      <w:r>
        <w:rPr>
          <w:rFonts w:ascii="Times New Roman" w:hAnsi="Times New Roman" w:cs="Times New Roman"/>
          <w:snapToGrid w:val="0"/>
          <w:sz w:val="24"/>
          <w:szCs w:val="24"/>
        </w:rPr>
        <w:tab/>
      </w:r>
      <w:r>
        <w:rPr>
          <w:rFonts w:ascii="Times New Roman" w:hAnsi="Times New Roman" w:cs="Times New Roman"/>
          <w:snapToGrid w:val="0"/>
          <w:sz w:val="24"/>
          <w:szCs w:val="24"/>
        </w:rPr>
        <w:tab/>
      </w:r>
      <w:r>
        <w:rPr>
          <w:rFonts w:ascii="Times New Roman" w:hAnsi="Times New Roman" w:cs="Times New Roman"/>
          <w:snapToGrid w:val="0"/>
          <w:sz w:val="24"/>
          <w:szCs w:val="24"/>
        </w:rPr>
        <w:tab/>
      </w:r>
      <w:r>
        <w:rPr>
          <w:rFonts w:ascii="Times New Roman" w:hAnsi="Times New Roman" w:cs="Times New Roman"/>
          <w:snapToGrid w:val="0"/>
          <w:sz w:val="24"/>
          <w:szCs w:val="24"/>
          <w:u w:val="single"/>
        </w:rPr>
        <w:tab/>
      </w:r>
    </w:p>
    <w:p w14:paraId="6044C5FA" w14:textId="77777777" w:rsidR="005E46BF" w:rsidRDefault="005E46BF">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rFonts w:ascii="Times New Roman" w:hAnsi="Times New Roman" w:cs="Times New Roman"/>
          <w:snapToGrid w:val="0"/>
          <w:sz w:val="24"/>
          <w:szCs w:val="24"/>
        </w:rPr>
      </w:pPr>
    </w:p>
    <w:p w14:paraId="400254D0" w14:textId="52DD46A7" w:rsidR="005E46BF" w:rsidRPr="00226E7A" w:rsidRDefault="00B139A9" w:rsidP="00226E7A">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rFonts w:ascii="Times New Roman" w:hAnsi="Times New Roman" w:cs="Times New Roman"/>
          <w:snapToGrid w:val="0"/>
          <w:sz w:val="24"/>
          <w:szCs w:val="24"/>
          <w:u w:val="single"/>
        </w:rPr>
      </w:pPr>
      <w:r>
        <w:rPr>
          <w:rFonts w:ascii="Times New Roman" w:hAnsi="Times New Roman" w:cs="Times New Roman"/>
          <w:snapToGrid w:val="0"/>
          <w:sz w:val="24"/>
          <w:szCs w:val="24"/>
        </w:rPr>
        <w:tab/>
      </w:r>
      <w:r>
        <w:rPr>
          <w:rFonts w:ascii="Times New Roman" w:hAnsi="Times New Roman" w:cs="Times New Roman"/>
          <w:snapToGrid w:val="0"/>
          <w:sz w:val="24"/>
          <w:szCs w:val="24"/>
        </w:rPr>
        <w:tab/>
      </w:r>
      <w:r>
        <w:rPr>
          <w:rFonts w:ascii="Times New Roman" w:hAnsi="Times New Roman" w:cs="Times New Roman"/>
          <w:snapToGrid w:val="0"/>
          <w:sz w:val="24"/>
          <w:szCs w:val="24"/>
        </w:rPr>
        <w:tab/>
        <w:t>GEOFFREY JACOBS</w:t>
      </w:r>
      <w:r>
        <w:rPr>
          <w:rFonts w:ascii="Times New Roman" w:hAnsi="Times New Roman" w:cs="Times New Roman"/>
          <w:snapToGrid w:val="0"/>
          <w:sz w:val="24"/>
          <w:szCs w:val="24"/>
        </w:rPr>
        <w:tab/>
      </w:r>
      <w:r>
        <w:rPr>
          <w:rFonts w:ascii="Times New Roman" w:hAnsi="Times New Roman" w:cs="Times New Roman"/>
          <w:snapToGrid w:val="0"/>
          <w:sz w:val="24"/>
          <w:szCs w:val="24"/>
        </w:rPr>
        <w:tab/>
      </w:r>
      <w:r>
        <w:rPr>
          <w:rFonts w:ascii="Times New Roman" w:hAnsi="Times New Roman" w:cs="Times New Roman"/>
          <w:snapToGrid w:val="0"/>
          <w:sz w:val="24"/>
          <w:szCs w:val="24"/>
          <w:u w:val="single"/>
        </w:rPr>
        <w:tab/>
      </w:r>
    </w:p>
    <w:sectPr w:rsidR="005E46BF" w:rsidRPr="00226E7A" w:rsidSect="008515E7">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BBEF3" w14:textId="77777777" w:rsidR="005E46BF" w:rsidRDefault="00B139A9">
      <w:r>
        <w:separator/>
      </w:r>
    </w:p>
  </w:endnote>
  <w:endnote w:type="continuationSeparator" w:id="0">
    <w:p w14:paraId="6413284C" w14:textId="77777777" w:rsidR="005E46BF" w:rsidRDefault="00B13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049113"/>
      <w:docPartObj>
        <w:docPartGallery w:val="Page Numbers (Bottom of Page)"/>
        <w:docPartUnique/>
      </w:docPartObj>
    </w:sdtPr>
    <w:sdtContent>
      <w:sdt>
        <w:sdtPr>
          <w:id w:val="1728636285"/>
          <w:docPartObj>
            <w:docPartGallery w:val="Page Numbers (Top of Page)"/>
            <w:docPartUnique/>
          </w:docPartObj>
        </w:sdtPr>
        <w:sdtContent>
          <w:p w14:paraId="4D3F70EC" w14:textId="476882D8" w:rsidR="009D54C5" w:rsidRDefault="009D54C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6A4FF84" w14:textId="2AD2CEB6" w:rsidR="005E46BF" w:rsidRDefault="008515E7" w:rsidP="008515E7">
    <w:pPr>
      <w:pStyle w:val="Footer"/>
      <w:tabs>
        <w:tab w:val="clear" w:pos="4680"/>
        <w:tab w:val="clear" w:pos="9360"/>
        <w:tab w:val="left" w:pos="19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5F075" w14:textId="77777777" w:rsidR="005E46BF" w:rsidRDefault="00B139A9">
      <w:pPr>
        <w:rPr>
          <w:noProof/>
        </w:rPr>
      </w:pPr>
      <w:r>
        <w:rPr>
          <w:noProof/>
        </w:rPr>
        <w:separator/>
      </w:r>
    </w:p>
  </w:footnote>
  <w:footnote w:type="continuationSeparator" w:id="0">
    <w:p w14:paraId="4269EF98" w14:textId="77777777" w:rsidR="005E46BF" w:rsidRDefault="00B13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1DCA9" w14:textId="4DB36977" w:rsidR="008515E7" w:rsidRDefault="008515E7" w:rsidP="008515E7">
    <w:pPr>
      <w:pStyle w:val="Header"/>
      <w:jc w:val="right"/>
    </w:pPr>
    <w:r>
      <w:t>Town of Pembroke Park</w:t>
    </w:r>
  </w:p>
  <w:p w14:paraId="51B0FB47" w14:textId="257B8A8D" w:rsidR="008515E7" w:rsidRDefault="008515E7" w:rsidP="008515E7">
    <w:pPr>
      <w:pStyle w:val="Header"/>
      <w:jc w:val="right"/>
    </w:pPr>
    <w:r>
      <w:t>Ordinance No. 2023-006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F7607"/>
    <w:multiLevelType w:val="hybridMultilevel"/>
    <w:tmpl w:val="B65EB0F6"/>
    <w:lvl w:ilvl="0" w:tplc="4F2A6840">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503E70"/>
    <w:multiLevelType w:val="hybridMultilevel"/>
    <w:tmpl w:val="5A8E5198"/>
    <w:lvl w:ilvl="0" w:tplc="60EA75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56405F"/>
    <w:multiLevelType w:val="hybridMultilevel"/>
    <w:tmpl w:val="ED14D3C4"/>
    <w:lvl w:ilvl="0" w:tplc="C47C41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5613BB"/>
    <w:multiLevelType w:val="hybridMultilevel"/>
    <w:tmpl w:val="9BE2DD9A"/>
    <w:lvl w:ilvl="0" w:tplc="F39AFC38">
      <w:start w:val="1"/>
      <w:numFmt w:val="lowerLetter"/>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4F07E91"/>
    <w:multiLevelType w:val="hybridMultilevel"/>
    <w:tmpl w:val="565ED282"/>
    <w:lvl w:ilvl="0" w:tplc="5658C754">
      <w:start w:val="1"/>
      <w:numFmt w:val="lowerLetter"/>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B76BFB"/>
    <w:multiLevelType w:val="multilevel"/>
    <w:tmpl w:val="98046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8158">
    <w:abstractNumId w:val="5"/>
  </w:num>
  <w:num w:numId="2" w16cid:durableId="505361679">
    <w:abstractNumId w:val="1"/>
  </w:num>
  <w:num w:numId="3" w16cid:durableId="329530069">
    <w:abstractNumId w:val="0"/>
  </w:num>
  <w:num w:numId="4" w16cid:durableId="237593820">
    <w:abstractNumId w:val="4"/>
  </w:num>
  <w:num w:numId="5" w16cid:durableId="786126417">
    <w:abstractNumId w:val="3"/>
  </w:num>
  <w:num w:numId="6" w16cid:durableId="19241394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6BF"/>
    <w:rsid w:val="00226E7A"/>
    <w:rsid w:val="00426FF5"/>
    <w:rsid w:val="004F38A5"/>
    <w:rsid w:val="005E46BF"/>
    <w:rsid w:val="008515E7"/>
    <w:rsid w:val="009C3C20"/>
    <w:rsid w:val="009D54C5"/>
    <w:rsid w:val="00A53856"/>
    <w:rsid w:val="00B139A9"/>
    <w:rsid w:val="00C64A18"/>
    <w:rsid w:val="00D5170A"/>
    <w:rsid w:val="00DB5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FC5F9"/>
  <w15:chartTrackingRefBased/>
  <w15:docId w15:val="{FC160D18-1D3D-48EE-A7AB-ABE5FBAB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brima" w:eastAsiaTheme="minorHAnsi" w:hAnsi="Ebrim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sr-only">
    <w:name w:val="sr-only"/>
    <w:basedOn w:val="DefaultParagraphFont"/>
  </w:style>
  <w:style w:type="paragraph" w:customStyle="1" w:styleId="p0">
    <w:name w:val="p0"/>
    <w:basedOn w:val="Normal"/>
    <w:pPr>
      <w:spacing w:before="100" w:beforeAutospacing="1" w:after="100" w:afterAutospacing="1"/>
    </w:pPr>
    <w:rPr>
      <w:rFonts w:ascii="Times New Roman" w:eastAsia="Times New Roman" w:hAnsi="Times New Roman" w:cs="Times New Roman"/>
      <w:sz w:val="24"/>
      <w:szCs w:val="24"/>
    </w:rPr>
  </w:style>
  <w:style w:type="paragraph" w:customStyle="1" w:styleId="historynote0">
    <w:name w:val="historynote0"/>
    <w:basedOn w:val="Normal"/>
    <w:pPr>
      <w:spacing w:before="100" w:beforeAutospacing="1" w:after="100" w:afterAutospacing="1"/>
    </w:pPr>
    <w:rPr>
      <w:rFonts w:ascii="Times New Roman" w:eastAsia="Times New Roman" w:hAnsi="Times New Roman" w:cs="Times New Roman"/>
      <w:sz w:val="24"/>
      <w:szCs w:val="24"/>
    </w:rPr>
  </w:style>
  <w:style w:type="paragraph" w:customStyle="1" w:styleId="incr1">
    <w:name w:val="incr1"/>
    <w:basedOn w:val="Normal"/>
    <w:pPr>
      <w:spacing w:before="100" w:beforeAutospacing="1" w:after="100" w:afterAutospacing="1"/>
    </w:pPr>
    <w:rPr>
      <w:rFonts w:ascii="Times New Roman" w:eastAsia="Times New Roman" w:hAnsi="Times New Roman" w:cs="Times New Roman"/>
      <w:sz w:val="24"/>
      <w:szCs w:val="24"/>
    </w:rPr>
  </w:style>
  <w:style w:type="paragraph" w:customStyle="1" w:styleId="content2">
    <w:name w:val="content2"/>
    <w:basedOn w:val="Normal"/>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sz w:val="24"/>
      <w:szCs w:val="24"/>
    </w:rPr>
  </w:style>
  <w:style w:type="paragraph" w:customStyle="1" w:styleId="incr0">
    <w:name w:val="incr0"/>
    <w:basedOn w:val="Normal"/>
    <w:pPr>
      <w:spacing w:before="100" w:beforeAutospacing="1" w:after="100" w:afterAutospacing="1"/>
    </w:pPr>
    <w:rPr>
      <w:rFonts w:ascii="Times New Roman" w:eastAsia="Times New Roman" w:hAnsi="Times New Roman" w:cs="Times New Roman"/>
      <w:sz w:val="24"/>
      <w:szCs w:val="24"/>
    </w:rPr>
  </w:style>
  <w:style w:type="paragraph" w:customStyle="1" w:styleId="content1">
    <w:name w:val="content1"/>
    <w:basedOn w:val="Normal"/>
    <w:pPr>
      <w:spacing w:before="100" w:beforeAutospacing="1" w:after="100" w:afterAutospacing="1"/>
    </w:pPr>
    <w:rPr>
      <w:rFonts w:ascii="Times New Roman" w:eastAsia="Times New Roman" w:hAnsi="Times New Roman" w:cs="Times New Roman"/>
      <w:sz w:val="24"/>
      <w:szCs w:val="24"/>
    </w:rPr>
  </w:style>
  <w:style w:type="character" w:customStyle="1" w:styleId="ital">
    <w:name w:val="ital"/>
    <w:basedOn w:val="DefaultParagraphFont"/>
  </w:style>
  <w:style w:type="paragraph" w:customStyle="1" w:styleId="refcross0">
    <w:name w:val="refcross0"/>
    <w:basedOn w:val="Normal"/>
    <w:pPr>
      <w:spacing w:before="100" w:beforeAutospacing="1" w:after="100" w:afterAutospacing="1"/>
    </w:pPr>
    <w:rPr>
      <w:rFonts w:ascii="Times New Roman" w:eastAsia="Times New Roman" w:hAnsi="Times New Roman" w:cs="Times New Roman"/>
      <w:sz w:val="24"/>
      <w:szCs w:val="24"/>
    </w:rPr>
  </w:style>
  <w:style w:type="character" w:customStyle="1" w:styleId="popoverpositioner">
    <w:name w:val="popoverpositioner"/>
    <w:basedOn w:val="DefaultParagraphFont"/>
  </w:style>
  <w:style w:type="paragraph" w:customStyle="1" w:styleId="b0">
    <w:name w:val="b0"/>
    <w:basedOn w:val="Normal"/>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sid w:val="009C3C20"/>
    <w:rPr>
      <w:sz w:val="16"/>
      <w:szCs w:val="16"/>
    </w:rPr>
  </w:style>
  <w:style w:type="paragraph" w:styleId="CommentText">
    <w:name w:val="annotation text"/>
    <w:basedOn w:val="Normal"/>
    <w:link w:val="CommentTextChar"/>
    <w:uiPriority w:val="99"/>
    <w:semiHidden/>
    <w:unhideWhenUsed/>
    <w:rsid w:val="009C3C20"/>
    <w:rPr>
      <w:sz w:val="20"/>
      <w:szCs w:val="20"/>
    </w:rPr>
  </w:style>
  <w:style w:type="character" w:customStyle="1" w:styleId="CommentTextChar">
    <w:name w:val="Comment Text Char"/>
    <w:basedOn w:val="DefaultParagraphFont"/>
    <w:link w:val="CommentText"/>
    <w:uiPriority w:val="99"/>
    <w:semiHidden/>
    <w:rsid w:val="009C3C20"/>
    <w:rPr>
      <w:sz w:val="20"/>
      <w:szCs w:val="20"/>
    </w:rPr>
  </w:style>
  <w:style w:type="paragraph" w:styleId="CommentSubject">
    <w:name w:val="annotation subject"/>
    <w:basedOn w:val="CommentText"/>
    <w:next w:val="CommentText"/>
    <w:link w:val="CommentSubjectChar"/>
    <w:uiPriority w:val="99"/>
    <w:semiHidden/>
    <w:unhideWhenUsed/>
    <w:rsid w:val="009C3C20"/>
    <w:rPr>
      <w:b/>
      <w:bCs/>
    </w:rPr>
  </w:style>
  <w:style w:type="character" w:customStyle="1" w:styleId="CommentSubjectChar">
    <w:name w:val="Comment Subject Char"/>
    <w:basedOn w:val="CommentTextChar"/>
    <w:link w:val="CommentSubject"/>
    <w:uiPriority w:val="99"/>
    <w:semiHidden/>
    <w:rsid w:val="009C3C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191198">
      <w:bodyDiv w:val="1"/>
      <w:marLeft w:val="0"/>
      <w:marRight w:val="0"/>
      <w:marTop w:val="0"/>
      <w:marBottom w:val="0"/>
      <w:divBdr>
        <w:top w:val="none" w:sz="0" w:space="0" w:color="auto"/>
        <w:left w:val="none" w:sz="0" w:space="0" w:color="auto"/>
        <w:bottom w:val="none" w:sz="0" w:space="0" w:color="auto"/>
        <w:right w:val="none" w:sz="0" w:space="0" w:color="auto"/>
      </w:divBdr>
      <w:divsChild>
        <w:div w:id="1793749134">
          <w:marLeft w:val="0"/>
          <w:marRight w:val="0"/>
          <w:marTop w:val="0"/>
          <w:marBottom w:val="0"/>
          <w:divBdr>
            <w:top w:val="none" w:sz="0" w:space="0" w:color="auto"/>
            <w:left w:val="none" w:sz="0" w:space="0" w:color="auto"/>
            <w:bottom w:val="none" w:sz="0" w:space="0" w:color="auto"/>
            <w:right w:val="none" w:sz="0" w:space="0" w:color="auto"/>
          </w:divBdr>
          <w:divsChild>
            <w:div w:id="886189375">
              <w:marLeft w:val="0"/>
              <w:marRight w:val="0"/>
              <w:marTop w:val="0"/>
              <w:marBottom w:val="0"/>
              <w:divBdr>
                <w:top w:val="none" w:sz="0" w:space="0" w:color="auto"/>
                <w:left w:val="none" w:sz="0" w:space="0" w:color="auto"/>
                <w:bottom w:val="none" w:sz="0" w:space="0" w:color="auto"/>
                <w:right w:val="none" w:sz="0" w:space="0" w:color="auto"/>
              </w:divBdr>
              <w:divsChild>
                <w:div w:id="245118548">
                  <w:marLeft w:val="0"/>
                  <w:marRight w:val="0"/>
                  <w:marTop w:val="120"/>
                  <w:marBottom w:val="120"/>
                  <w:divBdr>
                    <w:top w:val="none" w:sz="0" w:space="0" w:color="auto"/>
                    <w:left w:val="none" w:sz="0" w:space="0" w:color="auto"/>
                    <w:bottom w:val="none" w:sz="0" w:space="0" w:color="auto"/>
                    <w:right w:val="none" w:sz="0" w:space="0" w:color="auto"/>
                  </w:divBdr>
                  <w:divsChild>
                    <w:div w:id="591010664">
                      <w:marLeft w:val="0"/>
                      <w:marRight w:val="0"/>
                      <w:marTop w:val="0"/>
                      <w:marBottom w:val="0"/>
                      <w:divBdr>
                        <w:top w:val="none" w:sz="0" w:space="0" w:color="auto"/>
                        <w:left w:val="none" w:sz="0" w:space="0" w:color="auto"/>
                        <w:bottom w:val="none" w:sz="0" w:space="0" w:color="auto"/>
                        <w:right w:val="none" w:sz="0" w:space="0" w:color="auto"/>
                      </w:divBdr>
                      <w:divsChild>
                        <w:div w:id="319701094">
                          <w:marLeft w:val="0"/>
                          <w:marRight w:val="0"/>
                          <w:marTop w:val="0"/>
                          <w:marBottom w:val="0"/>
                          <w:divBdr>
                            <w:top w:val="none" w:sz="0" w:space="0" w:color="auto"/>
                            <w:left w:val="none" w:sz="0" w:space="0" w:color="auto"/>
                            <w:bottom w:val="none" w:sz="0" w:space="0" w:color="auto"/>
                            <w:right w:val="none" w:sz="0" w:space="0" w:color="auto"/>
                          </w:divBdr>
                        </w:div>
                      </w:divsChild>
                    </w:div>
                    <w:div w:id="23598856">
                      <w:marLeft w:val="0"/>
                      <w:marRight w:val="0"/>
                      <w:marTop w:val="0"/>
                      <w:marBottom w:val="0"/>
                      <w:divBdr>
                        <w:top w:val="none" w:sz="0" w:space="0" w:color="auto"/>
                        <w:left w:val="none" w:sz="0" w:space="0" w:color="auto"/>
                        <w:bottom w:val="none" w:sz="0" w:space="0" w:color="auto"/>
                        <w:right w:val="none" w:sz="0" w:space="0" w:color="auto"/>
                      </w:divBdr>
                      <w:divsChild>
                        <w:div w:id="197999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64052">
                  <w:marLeft w:val="0"/>
                  <w:marRight w:val="0"/>
                  <w:marTop w:val="0"/>
                  <w:marBottom w:val="0"/>
                  <w:divBdr>
                    <w:top w:val="none" w:sz="0" w:space="0" w:color="auto"/>
                    <w:left w:val="none" w:sz="0" w:space="0" w:color="auto"/>
                    <w:bottom w:val="none" w:sz="0" w:space="0" w:color="auto"/>
                    <w:right w:val="none" w:sz="0" w:space="0" w:color="auto"/>
                  </w:divBdr>
                  <w:divsChild>
                    <w:div w:id="12378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79883">
          <w:marLeft w:val="0"/>
          <w:marRight w:val="0"/>
          <w:marTop w:val="0"/>
          <w:marBottom w:val="0"/>
          <w:divBdr>
            <w:top w:val="none" w:sz="0" w:space="0" w:color="auto"/>
            <w:left w:val="none" w:sz="0" w:space="0" w:color="auto"/>
            <w:bottom w:val="none" w:sz="0" w:space="0" w:color="auto"/>
            <w:right w:val="none" w:sz="0" w:space="0" w:color="auto"/>
          </w:divBdr>
          <w:divsChild>
            <w:div w:id="1566604486">
              <w:marLeft w:val="0"/>
              <w:marRight w:val="0"/>
              <w:marTop w:val="0"/>
              <w:marBottom w:val="0"/>
              <w:divBdr>
                <w:top w:val="none" w:sz="0" w:space="0" w:color="auto"/>
                <w:left w:val="none" w:sz="0" w:space="0" w:color="auto"/>
                <w:bottom w:val="none" w:sz="0" w:space="0" w:color="auto"/>
                <w:right w:val="none" w:sz="0" w:space="0" w:color="auto"/>
              </w:divBdr>
              <w:divsChild>
                <w:div w:id="70782129">
                  <w:marLeft w:val="0"/>
                  <w:marRight w:val="0"/>
                  <w:marTop w:val="120"/>
                  <w:marBottom w:val="120"/>
                  <w:divBdr>
                    <w:top w:val="none" w:sz="0" w:space="0" w:color="auto"/>
                    <w:left w:val="none" w:sz="0" w:space="0" w:color="auto"/>
                    <w:bottom w:val="none" w:sz="0" w:space="0" w:color="auto"/>
                    <w:right w:val="none" w:sz="0" w:space="0" w:color="auto"/>
                  </w:divBdr>
                  <w:divsChild>
                    <w:div w:id="1387528758">
                      <w:marLeft w:val="0"/>
                      <w:marRight w:val="0"/>
                      <w:marTop w:val="0"/>
                      <w:marBottom w:val="0"/>
                      <w:divBdr>
                        <w:top w:val="none" w:sz="0" w:space="0" w:color="auto"/>
                        <w:left w:val="none" w:sz="0" w:space="0" w:color="auto"/>
                        <w:bottom w:val="none" w:sz="0" w:space="0" w:color="auto"/>
                        <w:right w:val="none" w:sz="0" w:space="0" w:color="auto"/>
                      </w:divBdr>
                      <w:divsChild>
                        <w:div w:id="375933359">
                          <w:marLeft w:val="0"/>
                          <w:marRight w:val="0"/>
                          <w:marTop w:val="0"/>
                          <w:marBottom w:val="0"/>
                          <w:divBdr>
                            <w:top w:val="none" w:sz="0" w:space="0" w:color="auto"/>
                            <w:left w:val="none" w:sz="0" w:space="0" w:color="auto"/>
                            <w:bottom w:val="none" w:sz="0" w:space="0" w:color="auto"/>
                            <w:right w:val="none" w:sz="0" w:space="0" w:color="auto"/>
                          </w:divBdr>
                        </w:div>
                      </w:divsChild>
                    </w:div>
                    <w:div w:id="1637103974">
                      <w:marLeft w:val="0"/>
                      <w:marRight w:val="0"/>
                      <w:marTop w:val="0"/>
                      <w:marBottom w:val="0"/>
                      <w:divBdr>
                        <w:top w:val="none" w:sz="0" w:space="0" w:color="auto"/>
                        <w:left w:val="none" w:sz="0" w:space="0" w:color="auto"/>
                        <w:bottom w:val="none" w:sz="0" w:space="0" w:color="auto"/>
                        <w:right w:val="none" w:sz="0" w:space="0" w:color="auto"/>
                      </w:divBdr>
                      <w:divsChild>
                        <w:div w:id="156067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8161">
                  <w:marLeft w:val="0"/>
                  <w:marRight w:val="0"/>
                  <w:marTop w:val="0"/>
                  <w:marBottom w:val="0"/>
                  <w:divBdr>
                    <w:top w:val="none" w:sz="0" w:space="0" w:color="auto"/>
                    <w:left w:val="none" w:sz="0" w:space="0" w:color="auto"/>
                    <w:bottom w:val="none" w:sz="0" w:space="0" w:color="auto"/>
                    <w:right w:val="none" w:sz="0" w:space="0" w:color="auto"/>
                  </w:divBdr>
                  <w:divsChild>
                    <w:div w:id="16986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93744">
          <w:marLeft w:val="0"/>
          <w:marRight w:val="0"/>
          <w:marTop w:val="0"/>
          <w:marBottom w:val="0"/>
          <w:divBdr>
            <w:top w:val="none" w:sz="0" w:space="0" w:color="auto"/>
            <w:left w:val="none" w:sz="0" w:space="0" w:color="auto"/>
            <w:bottom w:val="none" w:sz="0" w:space="0" w:color="auto"/>
            <w:right w:val="none" w:sz="0" w:space="0" w:color="auto"/>
          </w:divBdr>
          <w:divsChild>
            <w:div w:id="1068113481">
              <w:marLeft w:val="0"/>
              <w:marRight w:val="0"/>
              <w:marTop w:val="0"/>
              <w:marBottom w:val="0"/>
              <w:divBdr>
                <w:top w:val="none" w:sz="0" w:space="0" w:color="auto"/>
                <w:left w:val="none" w:sz="0" w:space="0" w:color="auto"/>
                <w:bottom w:val="none" w:sz="0" w:space="0" w:color="auto"/>
                <w:right w:val="none" w:sz="0" w:space="0" w:color="auto"/>
              </w:divBdr>
              <w:divsChild>
                <w:div w:id="112334905">
                  <w:marLeft w:val="0"/>
                  <w:marRight w:val="0"/>
                  <w:marTop w:val="120"/>
                  <w:marBottom w:val="120"/>
                  <w:divBdr>
                    <w:top w:val="none" w:sz="0" w:space="0" w:color="auto"/>
                    <w:left w:val="none" w:sz="0" w:space="0" w:color="auto"/>
                    <w:bottom w:val="none" w:sz="0" w:space="0" w:color="auto"/>
                    <w:right w:val="none" w:sz="0" w:space="0" w:color="auto"/>
                  </w:divBdr>
                  <w:divsChild>
                    <w:div w:id="1497071384">
                      <w:marLeft w:val="0"/>
                      <w:marRight w:val="0"/>
                      <w:marTop w:val="0"/>
                      <w:marBottom w:val="0"/>
                      <w:divBdr>
                        <w:top w:val="none" w:sz="0" w:space="0" w:color="auto"/>
                        <w:left w:val="none" w:sz="0" w:space="0" w:color="auto"/>
                        <w:bottom w:val="none" w:sz="0" w:space="0" w:color="auto"/>
                        <w:right w:val="none" w:sz="0" w:space="0" w:color="auto"/>
                      </w:divBdr>
                      <w:divsChild>
                        <w:div w:id="1528526572">
                          <w:marLeft w:val="0"/>
                          <w:marRight w:val="0"/>
                          <w:marTop w:val="0"/>
                          <w:marBottom w:val="0"/>
                          <w:divBdr>
                            <w:top w:val="none" w:sz="0" w:space="0" w:color="auto"/>
                            <w:left w:val="none" w:sz="0" w:space="0" w:color="auto"/>
                            <w:bottom w:val="none" w:sz="0" w:space="0" w:color="auto"/>
                            <w:right w:val="none" w:sz="0" w:space="0" w:color="auto"/>
                          </w:divBdr>
                        </w:div>
                      </w:divsChild>
                    </w:div>
                    <w:div w:id="351809369">
                      <w:marLeft w:val="0"/>
                      <w:marRight w:val="0"/>
                      <w:marTop w:val="0"/>
                      <w:marBottom w:val="0"/>
                      <w:divBdr>
                        <w:top w:val="none" w:sz="0" w:space="0" w:color="auto"/>
                        <w:left w:val="none" w:sz="0" w:space="0" w:color="auto"/>
                        <w:bottom w:val="none" w:sz="0" w:space="0" w:color="auto"/>
                        <w:right w:val="none" w:sz="0" w:space="0" w:color="auto"/>
                      </w:divBdr>
                      <w:divsChild>
                        <w:div w:id="202724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4111">
                  <w:marLeft w:val="0"/>
                  <w:marRight w:val="0"/>
                  <w:marTop w:val="0"/>
                  <w:marBottom w:val="0"/>
                  <w:divBdr>
                    <w:top w:val="none" w:sz="0" w:space="0" w:color="auto"/>
                    <w:left w:val="none" w:sz="0" w:space="0" w:color="auto"/>
                    <w:bottom w:val="none" w:sz="0" w:space="0" w:color="auto"/>
                    <w:right w:val="none" w:sz="0" w:space="0" w:color="auto"/>
                  </w:divBdr>
                  <w:divsChild>
                    <w:div w:id="15864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80224">
          <w:marLeft w:val="0"/>
          <w:marRight w:val="0"/>
          <w:marTop w:val="0"/>
          <w:marBottom w:val="0"/>
          <w:divBdr>
            <w:top w:val="none" w:sz="0" w:space="0" w:color="auto"/>
            <w:left w:val="none" w:sz="0" w:space="0" w:color="auto"/>
            <w:bottom w:val="none" w:sz="0" w:space="0" w:color="auto"/>
            <w:right w:val="none" w:sz="0" w:space="0" w:color="auto"/>
          </w:divBdr>
          <w:divsChild>
            <w:div w:id="2044481487">
              <w:marLeft w:val="0"/>
              <w:marRight w:val="0"/>
              <w:marTop w:val="0"/>
              <w:marBottom w:val="0"/>
              <w:divBdr>
                <w:top w:val="none" w:sz="0" w:space="0" w:color="auto"/>
                <w:left w:val="none" w:sz="0" w:space="0" w:color="auto"/>
                <w:bottom w:val="none" w:sz="0" w:space="0" w:color="auto"/>
                <w:right w:val="none" w:sz="0" w:space="0" w:color="auto"/>
              </w:divBdr>
              <w:divsChild>
                <w:div w:id="907425713">
                  <w:marLeft w:val="0"/>
                  <w:marRight w:val="0"/>
                  <w:marTop w:val="120"/>
                  <w:marBottom w:val="120"/>
                  <w:divBdr>
                    <w:top w:val="none" w:sz="0" w:space="0" w:color="auto"/>
                    <w:left w:val="none" w:sz="0" w:space="0" w:color="auto"/>
                    <w:bottom w:val="none" w:sz="0" w:space="0" w:color="auto"/>
                    <w:right w:val="none" w:sz="0" w:space="0" w:color="auto"/>
                  </w:divBdr>
                  <w:divsChild>
                    <w:div w:id="833187062">
                      <w:marLeft w:val="0"/>
                      <w:marRight w:val="0"/>
                      <w:marTop w:val="0"/>
                      <w:marBottom w:val="0"/>
                      <w:divBdr>
                        <w:top w:val="none" w:sz="0" w:space="0" w:color="auto"/>
                        <w:left w:val="none" w:sz="0" w:space="0" w:color="auto"/>
                        <w:bottom w:val="none" w:sz="0" w:space="0" w:color="auto"/>
                        <w:right w:val="none" w:sz="0" w:space="0" w:color="auto"/>
                      </w:divBdr>
                      <w:divsChild>
                        <w:div w:id="202601118">
                          <w:marLeft w:val="0"/>
                          <w:marRight w:val="0"/>
                          <w:marTop w:val="0"/>
                          <w:marBottom w:val="0"/>
                          <w:divBdr>
                            <w:top w:val="none" w:sz="0" w:space="0" w:color="auto"/>
                            <w:left w:val="none" w:sz="0" w:space="0" w:color="auto"/>
                            <w:bottom w:val="none" w:sz="0" w:space="0" w:color="auto"/>
                            <w:right w:val="none" w:sz="0" w:space="0" w:color="auto"/>
                          </w:divBdr>
                        </w:div>
                      </w:divsChild>
                    </w:div>
                    <w:div w:id="1883983088">
                      <w:marLeft w:val="0"/>
                      <w:marRight w:val="0"/>
                      <w:marTop w:val="0"/>
                      <w:marBottom w:val="0"/>
                      <w:divBdr>
                        <w:top w:val="none" w:sz="0" w:space="0" w:color="auto"/>
                        <w:left w:val="none" w:sz="0" w:space="0" w:color="auto"/>
                        <w:bottom w:val="none" w:sz="0" w:space="0" w:color="auto"/>
                        <w:right w:val="none" w:sz="0" w:space="0" w:color="auto"/>
                      </w:divBdr>
                      <w:divsChild>
                        <w:div w:id="10637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4374">
                  <w:marLeft w:val="0"/>
                  <w:marRight w:val="0"/>
                  <w:marTop w:val="0"/>
                  <w:marBottom w:val="0"/>
                  <w:divBdr>
                    <w:top w:val="none" w:sz="0" w:space="0" w:color="auto"/>
                    <w:left w:val="none" w:sz="0" w:space="0" w:color="auto"/>
                    <w:bottom w:val="none" w:sz="0" w:space="0" w:color="auto"/>
                    <w:right w:val="none" w:sz="0" w:space="0" w:color="auto"/>
                  </w:divBdr>
                  <w:divsChild>
                    <w:div w:id="192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18059">
          <w:marLeft w:val="0"/>
          <w:marRight w:val="0"/>
          <w:marTop w:val="0"/>
          <w:marBottom w:val="0"/>
          <w:divBdr>
            <w:top w:val="none" w:sz="0" w:space="0" w:color="auto"/>
            <w:left w:val="none" w:sz="0" w:space="0" w:color="auto"/>
            <w:bottom w:val="none" w:sz="0" w:space="0" w:color="auto"/>
            <w:right w:val="none" w:sz="0" w:space="0" w:color="auto"/>
          </w:divBdr>
          <w:divsChild>
            <w:div w:id="479856252">
              <w:marLeft w:val="0"/>
              <w:marRight w:val="0"/>
              <w:marTop w:val="0"/>
              <w:marBottom w:val="0"/>
              <w:divBdr>
                <w:top w:val="none" w:sz="0" w:space="0" w:color="auto"/>
                <w:left w:val="none" w:sz="0" w:space="0" w:color="auto"/>
                <w:bottom w:val="none" w:sz="0" w:space="0" w:color="auto"/>
                <w:right w:val="none" w:sz="0" w:space="0" w:color="auto"/>
              </w:divBdr>
              <w:divsChild>
                <w:div w:id="1571111572">
                  <w:marLeft w:val="0"/>
                  <w:marRight w:val="0"/>
                  <w:marTop w:val="120"/>
                  <w:marBottom w:val="120"/>
                  <w:divBdr>
                    <w:top w:val="none" w:sz="0" w:space="0" w:color="auto"/>
                    <w:left w:val="none" w:sz="0" w:space="0" w:color="auto"/>
                    <w:bottom w:val="none" w:sz="0" w:space="0" w:color="auto"/>
                    <w:right w:val="none" w:sz="0" w:space="0" w:color="auto"/>
                  </w:divBdr>
                  <w:divsChild>
                    <w:div w:id="1430470913">
                      <w:marLeft w:val="0"/>
                      <w:marRight w:val="0"/>
                      <w:marTop w:val="0"/>
                      <w:marBottom w:val="0"/>
                      <w:divBdr>
                        <w:top w:val="none" w:sz="0" w:space="0" w:color="auto"/>
                        <w:left w:val="none" w:sz="0" w:space="0" w:color="auto"/>
                        <w:bottom w:val="none" w:sz="0" w:space="0" w:color="auto"/>
                        <w:right w:val="none" w:sz="0" w:space="0" w:color="auto"/>
                      </w:divBdr>
                      <w:divsChild>
                        <w:div w:id="2115903729">
                          <w:marLeft w:val="0"/>
                          <w:marRight w:val="0"/>
                          <w:marTop w:val="0"/>
                          <w:marBottom w:val="0"/>
                          <w:divBdr>
                            <w:top w:val="none" w:sz="0" w:space="0" w:color="auto"/>
                            <w:left w:val="none" w:sz="0" w:space="0" w:color="auto"/>
                            <w:bottom w:val="none" w:sz="0" w:space="0" w:color="auto"/>
                            <w:right w:val="none" w:sz="0" w:space="0" w:color="auto"/>
                          </w:divBdr>
                        </w:div>
                      </w:divsChild>
                    </w:div>
                    <w:div w:id="955451465">
                      <w:marLeft w:val="0"/>
                      <w:marRight w:val="0"/>
                      <w:marTop w:val="0"/>
                      <w:marBottom w:val="0"/>
                      <w:divBdr>
                        <w:top w:val="none" w:sz="0" w:space="0" w:color="auto"/>
                        <w:left w:val="none" w:sz="0" w:space="0" w:color="auto"/>
                        <w:bottom w:val="none" w:sz="0" w:space="0" w:color="auto"/>
                        <w:right w:val="none" w:sz="0" w:space="0" w:color="auto"/>
                      </w:divBdr>
                      <w:divsChild>
                        <w:div w:id="139207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08853">
                  <w:marLeft w:val="0"/>
                  <w:marRight w:val="0"/>
                  <w:marTop w:val="0"/>
                  <w:marBottom w:val="0"/>
                  <w:divBdr>
                    <w:top w:val="none" w:sz="0" w:space="0" w:color="auto"/>
                    <w:left w:val="none" w:sz="0" w:space="0" w:color="auto"/>
                    <w:bottom w:val="none" w:sz="0" w:space="0" w:color="auto"/>
                    <w:right w:val="none" w:sz="0" w:space="0" w:color="auto"/>
                  </w:divBdr>
                  <w:divsChild>
                    <w:div w:id="126800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988895">
          <w:marLeft w:val="0"/>
          <w:marRight w:val="0"/>
          <w:marTop w:val="0"/>
          <w:marBottom w:val="0"/>
          <w:divBdr>
            <w:top w:val="none" w:sz="0" w:space="0" w:color="auto"/>
            <w:left w:val="none" w:sz="0" w:space="0" w:color="auto"/>
            <w:bottom w:val="none" w:sz="0" w:space="0" w:color="auto"/>
            <w:right w:val="none" w:sz="0" w:space="0" w:color="auto"/>
          </w:divBdr>
          <w:divsChild>
            <w:div w:id="129444162">
              <w:marLeft w:val="0"/>
              <w:marRight w:val="0"/>
              <w:marTop w:val="0"/>
              <w:marBottom w:val="0"/>
              <w:divBdr>
                <w:top w:val="none" w:sz="0" w:space="0" w:color="auto"/>
                <w:left w:val="none" w:sz="0" w:space="0" w:color="auto"/>
                <w:bottom w:val="none" w:sz="0" w:space="0" w:color="auto"/>
                <w:right w:val="none" w:sz="0" w:space="0" w:color="auto"/>
              </w:divBdr>
              <w:divsChild>
                <w:div w:id="267780220">
                  <w:marLeft w:val="0"/>
                  <w:marRight w:val="0"/>
                  <w:marTop w:val="120"/>
                  <w:marBottom w:val="120"/>
                  <w:divBdr>
                    <w:top w:val="none" w:sz="0" w:space="0" w:color="auto"/>
                    <w:left w:val="none" w:sz="0" w:space="0" w:color="auto"/>
                    <w:bottom w:val="none" w:sz="0" w:space="0" w:color="auto"/>
                    <w:right w:val="none" w:sz="0" w:space="0" w:color="auto"/>
                  </w:divBdr>
                  <w:divsChild>
                    <w:div w:id="1403868030">
                      <w:marLeft w:val="0"/>
                      <w:marRight w:val="0"/>
                      <w:marTop w:val="0"/>
                      <w:marBottom w:val="0"/>
                      <w:divBdr>
                        <w:top w:val="none" w:sz="0" w:space="0" w:color="auto"/>
                        <w:left w:val="none" w:sz="0" w:space="0" w:color="auto"/>
                        <w:bottom w:val="none" w:sz="0" w:space="0" w:color="auto"/>
                        <w:right w:val="none" w:sz="0" w:space="0" w:color="auto"/>
                      </w:divBdr>
                      <w:divsChild>
                        <w:div w:id="18433458">
                          <w:marLeft w:val="0"/>
                          <w:marRight w:val="0"/>
                          <w:marTop w:val="0"/>
                          <w:marBottom w:val="0"/>
                          <w:divBdr>
                            <w:top w:val="none" w:sz="0" w:space="0" w:color="auto"/>
                            <w:left w:val="none" w:sz="0" w:space="0" w:color="auto"/>
                            <w:bottom w:val="none" w:sz="0" w:space="0" w:color="auto"/>
                            <w:right w:val="none" w:sz="0" w:space="0" w:color="auto"/>
                          </w:divBdr>
                        </w:div>
                      </w:divsChild>
                    </w:div>
                    <w:div w:id="1407849073">
                      <w:marLeft w:val="0"/>
                      <w:marRight w:val="0"/>
                      <w:marTop w:val="0"/>
                      <w:marBottom w:val="0"/>
                      <w:divBdr>
                        <w:top w:val="none" w:sz="0" w:space="0" w:color="auto"/>
                        <w:left w:val="none" w:sz="0" w:space="0" w:color="auto"/>
                        <w:bottom w:val="none" w:sz="0" w:space="0" w:color="auto"/>
                        <w:right w:val="none" w:sz="0" w:space="0" w:color="auto"/>
                      </w:divBdr>
                      <w:divsChild>
                        <w:div w:id="79098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49017">
                  <w:marLeft w:val="0"/>
                  <w:marRight w:val="0"/>
                  <w:marTop w:val="0"/>
                  <w:marBottom w:val="0"/>
                  <w:divBdr>
                    <w:top w:val="none" w:sz="0" w:space="0" w:color="auto"/>
                    <w:left w:val="none" w:sz="0" w:space="0" w:color="auto"/>
                    <w:bottom w:val="none" w:sz="0" w:space="0" w:color="auto"/>
                    <w:right w:val="none" w:sz="0" w:space="0" w:color="auto"/>
                  </w:divBdr>
                  <w:divsChild>
                    <w:div w:id="5463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21504">
          <w:marLeft w:val="0"/>
          <w:marRight w:val="0"/>
          <w:marTop w:val="0"/>
          <w:marBottom w:val="0"/>
          <w:divBdr>
            <w:top w:val="none" w:sz="0" w:space="0" w:color="auto"/>
            <w:left w:val="none" w:sz="0" w:space="0" w:color="auto"/>
            <w:bottom w:val="none" w:sz="0" w:space="0" w:color="auto"/>
            <w:right w:val="none" w:sz="0" w:space="0" w:color="auto"/>
          </w:divBdr>
          <w:divsChild>
            <w:div w:id="40567999">
              <w:marLeft w:val="0"/>
              <w:marRight w:val="0"/>
              <w:marTop w:val="0"/>
              <w:marBottom w:val="0"/>
              <w:divBdr>
                <w:top w:val="none" w:sz="0" w:space="0" w:color="auto"/>
                <w:left w:val="none" w:sz="0" w:space="0" w:color="auto"/>
                <w:bottom w:val="none" w:sz="0" w:space="0" w:color="auto"/>
                <w:right w:val="none" w:sz="0" w:space="0" w:color="auto"/>
              </w:divBdr>
              <w:divsChild>
                <w:div w:id="1723287835">
                  <w:marLeft w:val="0"/>
                  <w:marRight w:val="0"/>
                  <w:marTop w:val="120"/>
                  <w:marBottom w:val="120"/>
                  <w:divBdr>
                    <w:top w:val="none" w:sz="0" w:space="0" w:color="auto"/>
                    <w:left w:val="none" w:sz="0" w:space="0" w:color="auto"/>
                    <w:bottom w:val="none" w:sz="0" w:space="0" w:color="auto"/>
                    <w:right w:val="none" w:sz="0" w:space="0" w:color="auto"/>
                  </w:divBdr>
                  <w:divsChild>
                    <w:div w:id="649361955">
                      <w:marLeft w:val="0"/>
                      <w:marRight w:val="0"/>
                      <w:marTop w:val="0"/>
                      <w:marBottom w:val="0"/>
                      <w:divBdr>
                        <w:top w:val="none" w:sz="0" w:space="0" w:color="auto"/>
                        <w:left w:val="none" w:sz="0" w:space="0" w:color="auto"/>
                        <w:bottom w:val="none" w:sz="0" w:space="0" w:color="auto"/>
                        <w:right w:val="none" w:sz="0" w:space="0" w:color="auto"/>
                      </w:divBdr>
                      <w:divsChild>
                        <w:div w:id="596909583">
                          <w:marLeft w:val="0"/>
                          <w:marRight w:val="0"/>
                          <w:marTop w:val="0"/>
                          <w:marBottom w:val="0"/>
                          <w:divBdr>
                            <w:top w:val="none" w:sz="0" w:space="0" w:color="auto"/>
                            <w:left w:val="none" w:sz="0" w:space="0" w:color="auto"/>
                            <w:bottom w:val="none" w:sz="0" w:space="0" w:color="auto"/>
                            <w:right w:val="none" w:sz="0" w:space="0" w:color="auto"/>
                          </w:divBdr>
                        </w:div>
                      </w:divsChild>
                    </w:div>
                    <w:div w:id="148446670">
                      <w:marLeft w:val="0"/>
                      <w:marRight w:val="0"/>
                      <w:marTop w:val="0"/>
                      <w:marBottom w:val="0"/>
                      <w:divBdr>
                        <w:top w:val="none" w:sz="0" w:space="0" w:color="auto"/>
                        <w:left w:val="none" w:sz="0" w:space="0" w:color="auto"/>
                        <w:bottom w:val="none" w:sz="0" w:space="0" w:color="auto"/>
                        <w:right w:val="none" w:sz="0" w:space="0" w:color="auto"/>
                      </w:divBdr>
                      <w:divsChild>
                        <w:div w:id="82747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6805">
                  <w:marLeft w:val="0"/>
                  <w:marRight w:val="0"/>
                  <w:marTop w:val="0"/>
                  <w:marBottom w:val="0"/>
                  <w:divBdr>
                    <w:top w:val="none" w:sz="0" w:space="0" w:color="auto"/>
                    <w:left w:val="none" w:sz="0" w:space="0" w:color="auto"/>
                    <w:bottom w:val="none" w:sz="0" w:space="0" w:color="auto"/>
                    <w:right w:val="none" w:sz="0" w:space="0" w:color="auto"/>
                  </w:divBdr>
                  <w:divsChild>
                    <w:div w:id="108699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289002">
          <w:marLeft w:val="0"/>
          <w:marRight w:val="0"/>
          <w:marTop w:val="0"/>
          <w:marBottom w:val="0"/>
          <w:divBdr>
            <w:top w:val="none" w:sz="0" w:space="0" w:color="auto"/>
            <w:left w:val="none" w:sz="0" w:space="0" w:color="auto"/>
            <w:bottom w:val="none" w:sz="0" w:space="0" w:color="auto"/>
            <w:right w:val="none" w:sz="0" w:space="0" w:color="auto"/>
          </w:divBdr>
          <w:divsChild>
            <w:div w:id="666052361">
              <w:marLeft w:val="0"/>
              <w:marRight w:val="0"/>
              <w:marTop w:val="0"/>
              <w:marBottom w:val="0"/>
              <w:divBdr>
                <w:top w:val="none" w:sz="0" w:space="0" w:color="auto"/>
                <w:left w:val="none" w:sz="0" w:space="0" w:color="auto"/>
                <w:bottom w:val="none" w:sz="0" w:space="0" w:color="auto"/>
                <w:right w:val="none" w:sz="0" w:space="0" w:color="auto"/>
              </w:divBdr>
              <w:divsChild>
                <w:div w:id="333151456">
                  <w:marLeft w:val="0"/>
                  <w:marRight w:val="0"/>
                  <w:marTop w:val="120"/>
                  <w:marBottom w:val="120"/>
                  <w:divBdr>
                    <w:top w:val="none" w:sz="0" w:space="0" w:color="auto"/>
                    <w:left w:val="none" w:sz="0" w:space="0" w:color="auto"/>
                    <w:bottom w:val="none" w:sz="0" w:space="0" w:color="auto"/>
                    <w:right w:val="none" w:sz="0" w:space="0" w:color="auto"/>
                  </w:divBdr>
                  <w:divsChild>
                    <w:div w:id="897590558">
                      <w:marLeft w:val="0"/>
                      <w:marRight w:val="0"/>
                      <w:marTop w:val="0"/>
                      <w:marBottom w:val="0"/>
                      <w:divBdr>
                        <w:top w:val="none" w:sz="0" w:space="0" w:color="auto"/>
                        <w:left w:val="none" w:sz="0" w:space="0" w:color="auto"/>
                        <w:bottom w:val="none" w:sz="0" w:space="0" w:color="auto"/>
                        <w:right w:val="none" w:sz="0" w:space="0" w:color="auto"/>
                      </w:divBdr>
                      <w:divsChild>
                        <w:div w:id="1724284208">
                          <w:marLeft w:val="0"/>
                          <w:marRight w:val="0"/>
                          <w:marTop w:val="0"/>
                          <w:marBottom w:val="0"/>
                          <w:divBdr>
                            <w:top w:val="none" w:sz="0" w:space="0" w:color="auto"/>
                            <w:left w:val="none" w:sz="0" w:space="0" w:color="auto"/>
                            <w:bottom w:val="none" w:sz="0" w:space="0" w:color="auto"/>
                            <w:right w:val="none" w:sz="0" w:space="0" w:color="auto"/>
                          </w:divBdr>
                        </w:div>
                      </w:divsChild>
                    </w:div>
                    <w:div w:id="696851445">
                      <w:marLeft w:val="0"/>
                      <w:marRight w:val="0"/>
                      <w:marTop w:val="0"/>
                      <w:marBottom w:val="0"/>
                      <w:divBdr>
                        <w:top w:val="none" w:sz="0" w:space="0" w:color="auto"/>
                        <w:left w:val="none" w:sz="0" w:space="0" w:color="auto"/>
                        <w:bottom w:val="none" w:sz="0" w:space="0" w:color="auto"/>
                        <w:right w:val="none" w:sz="0" w:space="0" w:color="auto"/>
                      </w:divBdr>
                      <w:divsChild>
                        <w:div w:id="20831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24883">
                  <w:marLeft w:val="0"/>
                  <w:marRight w:val="0"/>
                  <w:marTop w:val="0"/>
                  <w:marBottom w:val="0"/>
                  <w:divBdr>
                    <w:top w:val="none" w:sz="0" w:space="0" w:color="auto"/>
                    <w:left w:val="none" w:sz="0" w:space="0" w:color="auto"/>
                    <w:bottom w:val="none" w:sz="0" w:space="0" w:color="auto"/>
                    <w:right w:val="none" w:sz="0" w:space="0" w:color="auto"/>
                  </w:divBdr>
                  <w:divsChild>
                    <w:div w:id="12005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3456">
          <w:marLeft w:val="0"/>
          <w:marRight w:val="0"/>
          <w:marTop w:val="0"/>
          <w:marBottom w:val="0"/>
          <w:divBdr>
            <w:top w:val="none" w:sz="0" w:space="0" w:color="auto"/>
            <w:left w:val="none" w:sz="0" w:space="0" w:color="auto"/>
            <w:bottom w:val="none" w:sz="0" w:space="0" w:color="auto"/>
            <w:right w:val="none" w:sz="0" w:space="0" w:color="auto"/>
          </w:divBdr>
          <w:divsChild>
            <w:div w:id="786243479">
              <w:marLeft w:val="0"/>
              <w:marRight w:val="0"/>
              <w:marTop w:val="0"/>
              <w:marBottom w:val="0"/>
              <w:divBdr>
                <w:top w:val="none" w:sz="0" w:space="0" w:color="auto"/>
                <w:left w:val="none" w:sz="0" w:space="0" w:color="auto"/>
                <w:bottom w:val="none" w:sz="0" w:space="0" w:color="auto"/>
                <w:right w:val="none" w:sz="0" w:space="0" w:color="auto"/>
              </w:divBdr>
              <w:divsChild>
                <w:div w:id="897672664">
                  <w:marLeft w:val="0"/>
                  <w:marRight w:val="0"/>
                  <w:marTop w:val="120"/>
                  <w:marBottom w:val="120"/>
                  <w:divBdr>
                    <w:top w:val="none" w:sz="0" w:space="0" w:color="auto"/>
                    <w:left w:val="none" w:sz="0" w:space="0" w:color="auto"/>
                    <w:bottom w:val="none" w:sz="0" w:space="0" w:color="auto"/>
                    <w:right w:val="none" w:sz="0" w:space="0" w:color="auto"/>
                  </w:divBdr>
                  <w:divsChild>
                    <w:div w:id="87966721">
                      <w:marLeft w:val="0"/>
                      <w:marRight w:val="0"/>
                      <w:marTop w:val="0"/>
                      <w:marBottom w:val="0"/>
                      <w:divBdr>
                        <w:top w:val="none" w:sz="0" w:space="0" w:color="auto"/>
                        <w:left w:val="none" w:sz="0" w:space="0" w:color="auto"/>
                        <w:bottom w:val="none" w:sz="0" w:space="0" w:color="auto"/>
                        <w:right w:val="none" w:sz="0" w:space="0" w:color="auto"/>
                      </w:divBdr>
                      <w:divsChild>
                        <w:div w:id="432362545">
                          <w:marLeft w:val="0"/>
                          <w:marRight w:val="0"/>
                          <w:marTop w:val="0"/>
                          <w:marBottom w:val="0"/>
                          <w:divBdr>
                            <w:top w:val="none" w:sz="0" w:space="0" w:color="auto"/>
                            <w:left w:val="none" w:sz="0" w:space="0" w:color="auto"/>
                            <w:bottom w:val="none" w:sz="0" w:space="0" w:color="auto"/>
                            <w:right w:val="none" w:sz="0" w:space="0" w:color="auto"/>
                          </w:divBdr>
                        </w:div>
                      </w:divsChild>
                    </w:div>
                    <w:div w:id="1349060299">
                      <w:marLeft w:val="0"/>
                      <w:marRight w:val="0"/>
                      <w:marTop w:val="0"/>
                      <w:marBottom w:val="0"/>
                      <w:divBdr>
                        <w:top w:val="none" w:sz="0" w:space="0" w:color="auto"/>
                        <w:left w:val="none" w:sz="0" w:space="0" w:color="auto"/>
                        <w:bottom w:val="none" w:sz="0" w:space="0" w:color="auto"/>
                        <w:right w:val="none" w:sz="0" w:space="0" w:color="auto"/>
                      </w:divBdr>
                      <w:divsChild>
                        <w:div w:id="185198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340">
                  <w:marLeft w:val="0"/>
                  <w:marRight w:val="0"/>
                  <w:marTop w:val="0"/>
                  <w:marBottom w:val="0"/>
                  <w:divBdr>
                    <w:top w:val="none" w:sz="0" w:space="0" w:color="auto"/>
                    <w:left w:val="none" w:sz="0" w:space="0" w:color="auto"/>
                    <w:bottom w:val="none" w:sz="0" w:space="0" w:color="auto"/>
                    <w:right w:val="none" w:sz="0" w:space="0" w:color="auto"/>
                  </w:divBdr>
                  <w:divsChild>
                    <w:div w:id="92334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030708">
          <w:marLeft w:val="0"/>
          <w:marRight w:val="0"/>
          <w:marTop w:val="0"/>
          <w:marBottom w:val="0"/>
          <w:divBdr>
            <w:top w:val="none" w:sz="0" w:space="0" w:color="auto"/>
            <w:left w:val="none" w:sz="0" w:space="0" w:color="auto"/>
            <w:bottom w:val="none" w:sz="0" w:space="0" w:color="auto"/>
            <w:right w:val="none" w:sz="0" w:space="0" w:color="auto"/>
          </w:divBdr>
          <w:divsChild>
            <w:div w:id="95831834">
              <w:marLeft w:val="0"/>
              <w:marRight w:val="0"/>
              <w:marTop w:val="0"/>
              <w:marBottom w:val="0"/>
              <w:divBdr>
                <w:top w:val="none" w:sz="0" w:space="0" w:color="auto"/>
                <w:left w:val="none" w:sz="0" w:space="0" w:color="auto"/>
                <w:bottom w:val="none" w:sz="0" w:space="0" w:color="auto"/>
                <w:right w:val="none" w:sz="0" w:space="0" w:color="auto"/>
              </w:divBdr>
              <w:divsChild>
                <w:div w:id="1764565971">
                  <w:marLeft w:val="0"/>
                  <w:marRight w:val="0"/>
                  <w:marTop w:val="120"/>
                  <w:marBottom w:val="120"/>
                  <w:divBdr>
                    <w:top w:val="none" w:sz="0" w:space="0" w:color="auto"/>
                    <w:left w:val="none" w:sz="0" w:space="0" w:color="auto"/>
                    <w:bottom w:val="none" w:sz="0" w:space="0" w:color="auto"/>
                    <w:right w:val="none" w:sz="0" w:space="0" w:color="auto"/>
                  </w:divBdr>
                  <w:divsChild>
                    <w:div w:id="1007290636">
                      <w:marLeft w:val="0"/>
                      <w:marRight w:val="0"/>
                      <w:marTop w:val="0"/>
                      <w:marBottom w:val="0"/>
                      <w:divBdr>
                        <w:top w:val="none" w:sz="0" w:space="0" w:color="auto"/>
                        <w:left w:val="none" w:sz="0" w:space="0" w:color="auto"/>
                        <w:bottom w:val="none" w:sz="0" w:space="0" w:color="auto"/>
                        <w:right w:val="none" w:sz="0" w:space="0" w:color="auto"/>
                      </w:divBdr>
                      <w:divsChild>
                        <w:div w:id="2114476840">
                          <w:marLeft w:val="0"/>
                          <w:marRight w:val="0"/>
                          <w:marTop w:val="0"/>
                          <w:marBottom w:val="0"/>
                          <w:divBdr>
                            <w:top w:val="none" w:sz="0" w:space="0" w:color="auto"/>
                            <w:left w:val="none" w:sz="0" w:space="0" w:color="auto"/>
                            <w:bottom w:val="none" w:sz="0" w:space="0" w:color="auto"/>
                            <w:right w:val="none" w:sz="0" w:space="0" w:color="auto"/>
                          </w:divBdr>
                        </w:div>
                      </w:divsChild>
                    </w:div>
                    <w:div w:id="1285650927">
                      <w:marLeft w:val="0"/>
                      <w:marRight w:val="0"/>
                      <w:marTop w:val="0"/>
                      <w:marBottom w:val="0"/>
                      <w:divBdr>
                        <w:top w:val="none" w:sz="0" w:space="0" w:color="auto"/>
                        <w:left w:val="none" w:sz="0" w:space="0" w:color="auto"/>
                        <w:bottom w:val="none" w:sz="0" w:space="0" w:color="auto"/>
                        <w:right w:val="none" w:sz="0" w:space="0" w:color="auto"/>
                      </w:divBdr>
                      <w:divsChild>
                        <w:div w:id="6705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90367">
                  <w:marLeft w:val="0"/>
                  <w:marRight w:val="0"/>
                  <w:marTop w:val="0"/>
                  <w:marBottom w:val="0"/>
                  <w:divBdr>
                    <w:top w:val="none" w:sz="0" w:space="0" w:color="auto"/>
                    <w:left w:val="none" w:sz="0" w:space="0" w:color="auto"/>
                    <w:bottom w:val="none" w:sz="0" w:space="0" w:color="auto"/>
                    <w:right w:val="none" w:sz="0" w:space="0" w:color="auto"/>
                  </w:divBdr>
                  <w:divsChild>
                    <w:div w:id="15299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202166">
          <w:marLeft w:val="0"/>
          <w:marRight w:val="0"/>
          <w:marTop w:val="0"/>
          <w:marBottom w:val="0"/>
          <w:divBdr>
            <w:top w:val="none" w:sz="0" w:space="0" w:color="auto"/>
            <w:left w:val="none" w:sz="0" w:space="0" w:color="auto"/>
            <w:bottom w:val="none" w:sz="0" w:space="0" w:color="auto"/>
            <w:right w:val="none" w:sz="0" w:space="0" w:color="auto"/>
          </w:divBdr>
          <w:divsChild>
            <w:div w:id="1550922982">
              <w:marLeft w:val="0"/>
              <w:marRight w:val="0"/>
              <w:marTop w:val="0"/>
              <w:marBottom w:val="0"/>
              <w:divBdr>
                <w:top w:val="none" w:sz="0" w:space="0" w:color="auto"/>
                <w:left w:val="none" w:sz="0" w:space="0" w:color="auto"/>
                <w:bottom w:val="none" w:sz="0" w:space="0" w:color="auto"/>
                <w:right w:val="none" w:sz="0" w:space="0" w:color="auto"/>
              </w:divBdr>
              <w:divsChild>
                <w:div w:id="27680351">
                  <w:marLeft w:val="0"/>
                  <w:marRight w:val="0"/>
                  <w:marTop w:val="120"/>
                  <w:marBottom w:val="120"/>
                  <w:divBdr>
                    <w:top w:val="none" w:sz="0" w:space="0" w:color="auto"/>
                    <w:left w:val="none" w:sz="0" w:space="0" w:color="auto"/>
                    <w:bottom w:val="none" w:sz="0" w:space="0" w:color="auto"/>
                    <w:right w:val="none" w:sz="0" w:space="0" w:color="auto"/>
                  </w:divBdr>
                  <w:divsChild>
                    <w:div w:id="835144379">
                      <w:marLeft w:val="0"/>
                      <w:marRight w:val="0"/>
                      <w:marTop w:val="0"/>
                      <w:marBottom w:val="0"/>
                      <w:divBdr>
                        <w:top w:val="none" w:sz="0" w:space="0" w:color="auto"/>
                        <w:left w:val="none" w:sz="0" w:space="0" w:color="auto"/>
                        <w:bottom w:val="none" w:sz="0" w:space="0" w:color="auto"/>
                        <w:right w:val="none" w:sz="0" w:space="0" w:color="auto"/>
                      </w:divBdr>
                      <w:divsChild>
                        <w:div w:id="819346471">
                          <w:marLeft w:val="0"/>
                          <w:marRight w:val="0"/>
                          <w:marTop w:val="0"/>
                          <w:marBottom w:val="0"/>
                          <w:divBdr>
                            <w:top w:val="none" w:sz="0" w:space="0" w:color="auto"/>
                            <w:left w:val="none" w:sz="0" w:space="0" w:color="auto"/>
                            <w:bottom w:val="none" w:sz="0" w:space="0" w:color="auto"/>
                            <w:right w:val="none" w:sz="0" w:space="0" w:color="auto"/>
                          </w:divBdr>
                        </w:div>
                      </w:divsChild>
                    </w:div>
                    <w:div w:id="632252443">
                      <w:marLeft w:val="0"/>
                      <w:marRight w:val="0"/>
                      <w:marTop w:val="0"/>
                      <w:marBottom w:val="0"/>
                      <w:divBdr>
                        <w:top w:val="none" w:sz="0" w:space="0" w:color="auto"/>
                        <w:left w:val="none" w:sz="0" w:space="0" w:color="auto"/>
                        <w:bottom w:val="none" w:sz="0" w:space="0" w:color="auto"/>
                        <w:right w:val="none" w:sz="0" w:space="0" w:color="auto"/>
                      </w:divBdr>
                      <w:divsChild>
                        <w:div w:id="1468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04565">
                  <w:marLeft w:val="0"/>
                  <w:marRight w:val="0"/>
                  <w:marTop w:val="0"/>
                  <w:marBottom w:val="0"/>
                  <w:divBdr>
                    <w:top w:val="none" w:sz="0" w:space="0" w:color="auto"/>
                    <w:left w:val="none" w:sz="0" w:space="0" w:color="auto"/>
                    <w:bottom w:val="none" w:sz="0" w:space="0" w:color="auto"/>
                    <w:right w:val="none" w:sz="0" w:space="0" w:color="auto"/>
                  </w:divBdr>
                  <w:divsChild>
                    <w:div w:id="3965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299096">
          <w:marLeft w:val="0"/>
          <w:marRight w:val="0"/>
          <w:marTop w:val="0"/>
          <w:marBottom w:val="0"/>
          <w:divBdr>
            <w:top w:val="none" w:sz="0" w:space="0" w:color="auto"/>
            <w:left w:val="none" w:sz="0" w:space="0" w:color="auto"/>
            <w:bottom w:val="none" w:sz="0" w:space="0" w:color="auto"/>
            <w:right w:val="none" w:sz="0" w:space="0" w:color="auto"/>
          </w:divBdr>
          <w:divsChild>
            <w:div w:id="1843661754">
              <w:marLeft w:val="0"/>
              <w:marRight w:val="0"/>
              <w:marTop w:val="0"/>
              <w:marBottom w:val="0"/>
              <w:divBdr>
                <w:top w:val="none" w:sz="0" w:space="0" w:color="auto"/>
                <w:left w:val="none" w:sz="0" w:space="0" w:color="auto"/>
                <w:bottom w:val="none" w:sz="0" w:space="0" w:color="auto"/>
                <w:right w:val="none" w:sz="0" w:space="0" w:color="auto"/>
              </w:divBdr>
              <w:divsChild>
                <w:div w:id="1231691630">
                  <w:marLeft w:val="0"/>
                  <w:marRight w:val="0"/>
                  <w:marTop w:val="120"/>
                  <w:marBottom w:val="120"/>
                  <w:divBdr>
                    <w:top w:val="none" w:sz="0" w:space="0" w:color="auto"/>
                    <w:left w:val="none" w:sz="0" w:space="0" w:color="auto"/>
                    <w:bottom w:val="none" w:sz="0" w:space="0" w:color="auto"/>
                    <w:right w:val="none" w:sz="0" w:space="0" w:color="auto"/>
                  </w:divBdr>
                  <w:divsChild>
                    <w:div w:id="1551304855">
                      <w:marLeft w:val="0"/>
                      <w:marRight w:val="0"/>
                      <w:marTop w:val="0"/>
                      <w:marBottom w:val="0"/>
                      <w:divBdr>
                        <w:top w:val="none" w:sz="0" w:space="0" w:color="auto"/>
                        <w:left w:val="none" w:sz="0" w:space="0" w:color="auto"/>
                        <w:bottom w:val="none" w:sz="0" w:space="0" w:color="auto"/>
                        <w:right w:val="none" w:sz="0" w:space="0" w:color="auto"/>
                      </w:divBdr>
                      <w:divsChild>
                        <w:div w:id="1880780533">
                          <w:marLeft w:val="0"/>
                          <w:marRight w:val="0"/>
                          <w:marTop w:val="0"/>
                          <w:marBottom w:val="0"/>
                          <w:divBdr>
                            <w:top w:val="none" w:sz="0" w:space="0" w:color="auto"/>
                            <w:left w:val="none" w:sz="0" w:space="0" w:color="auto"/>
                            <w:bottom w:val="none" w:sz="0" w:space="0" w:color="auto"/>
                            <w:right w:val="none" w:sz="0" w:space="0" w:color="auto"/>
                          </w:divBdr>
                        </w:div>
                      </w:divsChild>
                    </w:div>
                    <w:div w:id="1211724289">
                      <w:marLeft w:val="0"/>
                      <w:marRight w:val="0"/>
                      <w:marTop w:val="0"/>
                      <w:marBottom w:val="0"/>
                      <w:divBdr>
                        <w:top w:val="none" w:sz="0" w:space="0" w:color="auto"/>
                        <w:left w:val="none" w:sz="0" w:space="0" w:color="auto"/>
                        <w:bottom w:val="none" w:sz="0" w:space="0" w:color="auto"/>
                        <w:right w:val="none" w:sz="0" w:space="0" w:color="auto"/>
                      </w:divBdr>
                      <w:divsChild>
                        <w:div w:id="1482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3057">
                  <w:marLeft w:val="0"/>
                  <w:marRight w:val="0"/>
                  <w:marTop w:val="0"/>
                  <w:marBottom w:val="0"/>
                  <w:divBdr>
                    <w:top w:val="none" w:sz="0" w:space="0" w:color="auto"/>
                    <w:left w:val="none" w:sz="0" w:space="0" w:color="auto"/>
                    <w:bottom w:val="none" w:sz="0" w:space="0" w:color="auto"/>
                    <w:right w:val="none" w:sz="0" w:space="0" w:color="auto"/>
                  </w:divBdr>
                  <w:divsChild>
                    <w:div w:id="10567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713094">
          <w:marLeft w:val="0"/>
          <w:marRight w:val="0"/>
          <w:marTop w:val="0"/>
          <w:marBottom w:val="0"/>
          <w:divBdr>
            <w:top w:val="none" w:sz="0" w:space="0" w:color="auto"/>
            <w:left w:val="none" w:sz="0" w:space="0" w:color="auto"/>
            <w:bottom w:val="none" w:sz="0" w:space="0" w:color="auto"/>
            <w:right w:val="none" w:sz="0" w:space="0" w:color="auto"/>
          </w:divBdr>
          <w:divsChild>
            <w:div w:id="723019141">
              <w:marLeft w:val="0"/>
              <w:marRight w:val="0"/>
              <w:marTop w:val="0"/>
              <w:marBottom w:val="0"/>
              <w:divBdr>
                <w:top w:val="none" w:sz="0" w:space="0" w:color="auto"/>
                <w:left w:val="none" w:sz="0" w:space="0" w:color="auto"/>
                <w:bottom w:val="none" w:sz="0" w:space="0" w:color="auto"/>
                <w:right w:val="none" w:sz="0" w:space="0" w:color="auto"/>
              </w:divBdr>
              <w:divsChild>
                <w:div w:id="876116879">
                  <w:marLeft w:val="0"/>
                  <w:marRight w:val="0"/>
                  <w:marTop w:val="120"/>
                  <w:marBottom w:val="120"/>
                  <w:divBdr>
                    <w:top w:val="none" w:sz="0" w:space="0" w:color="auto"/>
                    <w:left w:val="none" w:sz="0" w:space="0" w:color="auto"/>
                    <w:bottom w:val="none" w:sz="0" w:space="0" w:color="auto"/>
                    <w:right w:val="none" w:sz="0" w:space="0" w:color="auto"/>
                  </w:divBdr>
                  <w:divsChild>
                    <w:div w:id="477770251">
                      <w:marLeft w:val="0"/>
                      <w:marRight w:val="0"/>
                      <w:marTop w:val="0"/>
                      <w:marBottom w:val="0"/>
                      <w:divBdr>
                        <w:top w:val="none" w:sz="0" w:space="0" w:color="auto"/>
                        <w:left w:val="none" w:sz="0" w:space="0" w:color="auto"/>
                        <w:bottom w:val="none" w:sz="0" w:space="0" w:color="auto"/>
                        <w:right w:val="none" w:sz="0" w:space="0" w:color="auto"/>
                      </w:divBdr>
                      <w:divsChild>
                        <w:div w:id="895629156">
                          <w:marLeft w:val="0"/>
                          <w:marRight w:val="0"/>
                          <w:marTop w:val="0"/>
                          <w:marBottom w:val="0"/>
                          <w:divBdr>
                            <w:top w:val="none" w:sz="0" w:space="0" w:color="auto"/>
                            <w:left w:val="none" w:sz="0" w:space="0" w:color="auto"/>
                            <w:bottom w:val="none" w:sz="0" w:space="0" w:color="auto"/>
                            <w:right w:val="none" w:sz="0" w:space="0" w:color="auto"/>
                          </w:divBdr>
                        </w:div>
                      </w:divsChild>
                    </w:div>
                    <w:div w:id="577329797">
                      <w:marLeft w:val="0"/>
                      <w:marRight w:val="0"/>
                      <w:marTop w:val="0"/>
                      <w:marBottom w:val="0"/>
                      <w:divBdr>
                        <w:top w:val="none" w:sz="0" w:space="0" w:color="auto"/>
                        <w:left w:val="none" w:sz="0" w:space="0" w:color="auto"/>
                        <w:bottom w:val="none" w:sz="0" w:space="0" w:color="auto"/>
                        <w:right w:val="none" w:sz="0" w:space="0" w:color="auto"/>
                      </w:divBdr>
                      <w:divsChild>
                        <w:div w:id="16221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08501">
                  <w:marLeft w:val="0"/>
                  <w:marRight w:val="0"/>
                  <w:marTop w:val="0"/>
                  <w:marBottom w:val="0"/>
                  <w:divBdr>
                    <w:top w:val="none" w:sz="0" w:space="0" w:color="auto"/>
                    <w:left w:val="none" w:sz="0" w:space="0" w:color="auto"/>
                    <w:bottom w:val="none" w:sz="0" w:space="0" w:color="auto"/>
                    <w:right w:val="none" w:sz="0" w:space="0" w:color="auto"/>
                  </w:divBdr>
                  <w:divsChild>
                    <w:div w:id="140418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87217">
          <w:marLeft w:val="0"/>
          <w:marRight w:val="0"/>
          <w:marTop w:val="0"/>
          <w:marBottom w:val="0"/>
          <w:divBdr>
            <w:top w:val="none" w:sz="0" w:space="0" w:color="auto"/>
            <w:left w:val="none" w:sz="0" w:space="0" w:color="auto"/>
            <w:bottom w:val="none" w:sz="0" w:space="0" w:color="auto"/>
            <w:right w:val="none" w:sz="0" w:space="0" w:color="auto"/>
          </w:divBdr>
          <w:divsChild>
            <w:div w:id="833759491">
              <w:marLeft w:val="0"/>
              <w:marRight w:val="0"/>
              <w:marTop w:val="0"/>
              <w:marBottom w:val="0"/>
              <w:divBdr>
                <w:top w:val="none" w:sz="0" w:space="0" w:color="auto"/>
                <w:left w:val="none" w:sz="0" w:space="0" w:color="auto"/>
                <w:bottom w:val="none" w:sz="0" w:space="0" w:color="auto"/>
                <w:right w:val="none" w:sz="0" w:space="0" w:color="auto"/>
              </w:divBdr>
              <w:divsChild>
                <w:div w:id="744492784">
                  <w:marLeft w:val="0"/>
                  <w:marRight w:val="0"/>
                  <w:marTop w:val="120"/>
                  <w:marBottom w:val="120"/>
                  <w:divBdr>
                    <w:top w:val="none" w:sz="0" w:space="0" w:color="auto"/>
                    <w:left w:val="none" w:sz="0" w:space="0" w:color="auto"/>
                    <w:bottom w:val="none" w:sz="0" w:space="0" w:color="auto"/>
                    <w:right w:val="none" w:sz="0" w:space="0" w:color="auto"/>
                  </w:divBdr>
                  <w:divsChild>
                    <w:div w:id="1542747741">
                      <w:marLeft w:val="0"/>
                      <w:marRight w:val="0"/>
                      <w:marTop w:val="0"/>
                      <w:marBottom w:val="0"/>
                      <w:divBdr>
                        <w:top w:val="none" w:sz="0" w:space="0" w:color="auto"/>
                        <w:left w:val="none" w:sz="0" w:space="0" w:color="auto"/>
                        <w:bottom w:val="none" w:sz="0" w:space="0" w:color="auto"/>
                        <w:right w:val="none" w:sz="0" w:space="0" w:color="auto"/>
                      </w:divBdr>
                      <w:divsChild>
                        <w:div w:id="1423532461">
                          <w:marLeft w:val="0"/>
                          <w:marRight w:val="0"/>
                          <w:marTop w:val="0"/>
                          <w:marBottom w:val="0"/>
                          <w:divBdr>
                            <w:top w:val="none" w:sz="0" w:space="0" w:color="auto"/>
                            <w:left w:val="none" w:sz="0" w:space="0" w:color="auto"/>
                            <w:bottom w:val="none" w:sz="0" w:space="0" w:color="auto"/>
                            <w:right w:val="none" w:sz="0" w:space="0" w:color="auto"/>
                          </w:divBdr>
                        </w:div>
                      </w:divsChild>
                    </w:div>
                    <w:div w:id="560559283">
                      <w:marLeft w:val="0"/>
                      <w:marRight w:val="0"/>
                      <w:marTop w:val="0"/>
                      <w:marBottom w:val="0"/>
                      <w:divBdr>
                        <w:top w:val="none" w:sz="0" w:space="0" w:color="auto"/>
                        <w:left w:val="none" w:sz="0" w:space="0" w:color="auto"/>
                        <w:bottom w:val="none" w:sz="0" w:space="0" w:color="auto"/>
                        <w:right w:val="none" w:sz="0" w:space="0" w:color="auto"/>
                      </w:divBdr>
                      <w:divsChild>
                        <w:div w:id="190606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39985">
                  <w:marLeft w:val="0"/>
                  <w:marRight w:val="0"/>
                  <w:marTop w:val="0"/>
                  <w:marBottom w:val="0"/>
                  <w:divBdr>
                    <w:top w:val="none" w:sz="0" w:space="0" w:color="auto"/>
                    <w:left w:val="none" w:sz="0" w:space="0" w:color="auto"/>
                    <w:bottom w:val="none" w:sz="0" w:space="0" w:color="auto"/>
                    <w:right w:val="none" w:sz="0" w:space="0" w:color="auto"/>
                  </w:divBdr>
                  <w:divsChild>
                    <w:div w:id="3644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62155">
          <w:marLeft w:val="0"/>
          <w:marRight w:val="0"/>
          <w:marTop w:val="0"/>
          <w:marBottom w:val="0"/>
          <w:divBdr>
            <w:top w:val="none" w:sz="0" w:space="0" w:color="auto"/>
            <w:left w:val="none" w:sz="0" w:space="0" w:color="auto"/>
            <w:bottom w:val="none" w:sz="0" w:space="0" w:color="auto"/>
            <w:right w:val="none" w:sz="0" w:space="0" w:color="auto"/>
          </w:divBdr>
          <w:divsChild>
            <w:div w:id="2127236325">
              <w:marLeft w:val="0"/>
              <w:marRight w:val="0"/>
              <w:marTop w:val="0"/>
              <w:marBottom w:val="0"/>
              <w:divBdr>
                <w:top w:val="none" w:sz="0" w:space="0" w:color="auto"/>
                <w:left w:val="none" w:sz="0" w:space="0" w:color="auto"/>
                <w:bottom w:val="none" w:sz="0" w:space="0" w:color="auto"/>
                <w:right w:val="none" w:sz="0" w:space="0" w:color="auto"/>
              </w:divBdr>
              <w:divsChild>
                <w:div w:id="173806086">
                  <w:marLeft w:val="0"/>
                  <w:marRight w:val="0"/>
                  <w:marTop w:val="120"/>
                  <w:marBottom w:val="120"/>
                  <w:divBdr>
                    <w:top w:val="none" w:sz="0" w:space="0" w:color="auto"/>
                    <w:left w:val="none" w:sz="0" w:space="0" w:color="auto"/>
                    <w:bottom w:val="none" w:sz="0" w:space="0" w:color="auto"/>
                    <w:right w:val="none" w:sz="0" w:space="0" w:color="auto"/>
                  </w:divBdr>
                  <w:divsChild>
                    <w:div w:id="204293492">
                      <w:marLeft w:val="0"/>
                      <w:marRight w:val="0"/>
                      <w:marTop w:val="0"/>
                      <w:marBottom w:val="0"/>
                      <w:divBdr>
                        <w:top w:val="none" w:sz="0" w:space="0" w:color="auto"/>
                        <w:left w:val="none" w:sz="0" w:space="0" w:color="auto"/>
                        <w:bottom w:val="none" w:sz="0" w:space="0" w:color="auto"/>
                        <w:right w:val="none" w:sz="0" w:space="0" w:color="auto"/>
                      </w:divBdr>
                      <w:divsChild>
                        <w:div w:id="1706367011">
                          <w:marLeft w:val="0"/>
                          <w:marRight w:val="0"/>
                          <w:marTop w:val="0"/>
                          <w:marBottom w:val="0"/>
                          <w:divBdr>
                            <w:top w:val="none" w:sz="0" w:space="0" w:color="auto"/>
                            <w:left w:val="none" w:sz="0" w:space="0" w:color="auto"/>
                            <w:bottom w:val="none" w:sz="0" w:space="0" w:color="auto"/>
                            <w:right w:val="none" w:sz="0" w:space="0" w:color="auto"/>
                          </w:divBdr>
                        </w:div>
                      </w:divsChild>
                    </w:div>
                    <w:div w:id="831019838">
                      <w:marLeft w:val="0"/>
                      <w:marRight w:val="0"/>
                      <w:marTop w:val="0"/>
                      <w:marBottom w:val="0"/>
                      <w:divBdr>
                        <w:top w:val="none" w:sz="0" w:space="0" w:color="auto"/>
                        <w:left w:val="none" w:sz="0" w:space="0" w:color="auto"/>
                        <w:bottom w:val="none" w:sz="0" w:space="0" w:color="auto"/>
                        <w:right w:val="none" w:sz="0" w:space="0" w:color="auto"/>
                      </w:divBdr>
                      <w:divsChild>
                        <w:div w:id="10284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23052">
                  <w:marLeft w:val="0"/>
                  <w:marRight w:val="0"/>
                  <w:marTop w:val="0"/>
                  <w:marBottom w:val="0"/>
                  <w:divBdr>
                    <w:top w:val="none" w:sz="0" w:space="0" w:color="auto"/>
                    <w:left w:val="none" w:sz="0" w:space="0" w:color="auto"/>
                    <w:bottom w:val="none" w:sz="0" w:space="0" w:color="auto"/>
                    <w:right w:val="none" w:sz="0" w:space="0" w:color="auto"/>
                  </w:divBdr>
                  <w:divsChild>
                    <w:div w:id="19930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92831">
          <w:marLeft w:val="0"/>
          <w:marRight w:val="0"/>
          <w:marTop w:val="0"/>
          <w:marBottom w:val="0"/>
          <w:divBdr>
            <w:top w:val="none" w:sz="0" w:space="0" w:color="auto"/>
            <w:left w:val="none" w:sz="0" w:space="0" w:color="auto"/>
            <w:bottom w:val="none" w:sz="0" w:space="0" w:color="auto"/>
            <w:right w:val="none" w:sz="0" w:space="0" w:color="auto"/>
          </w:divBdr>
          <w:divsChild>
            <w:div w:id="1661343333">
              <w:marLeft w:val="0"/>
              <w:marRight w:val="0"/>
              <w:marTop w:val="0"/>
              <w:marBottom w:val="0"/>
              <w:divBdr>
                <w:top w:val="none" w:sz="0" w:space="0" w:color="auto"/>
                <w:left w:val="none" w:sz="0" w:space="0" w:color="auto"/>
                <w:bottom w:val="none" w:sz="0" w:space="0" w:color="auto"/>
                <w:right w:val="none" w:sz="0" w:space="0" w:color="auto"/>
              </w:divBdr>
              <w:divsChild>
                <w:div w:id="1694568767">
                  <w:marLeft w:val="0"/>
                  <w:marRight w:val="0"/>
                  <w:marTop w:val="120"/>
                  <w:marBottom w:val="120"/>
                  <w:divBdr>
                    <w:top w:val="none" w:sz="0" w:space="0" w:color="auto"/>
                    <w:left w:val="none" w:sz="0" w:space="0" w:color="auto"/>
                    <w:bottom w:val="none" w:sz="0" w:space="0" w:color="auto"/>
                    <w:right w:val="none" w:sz="0" w:space="0" w:color="auto"/>
                  </w:divBdr>
                  <w:divsChild>
                    <w:div w:id="1553925928">
                      <w:marLeft w:val="0"/>
                      <w:marRight w:val="0"/>
                      <w:marTop w:val="0"/>
                      <w:marBottom w:val="0"/>
                      <w:divBdr>
                        <w:top w:val="none" w:sz="0" w:space="0" w:color="auto"/>
                        <w:left w:val="none" w:sz="0" w:space="0" w:color="auto"/>
                        <w:bottom w:val="none" w:sz="0" w:space="0" w:color="auto"/>
                        <w:right w:val="none" w:sz="0" w:space="0" w:color="auto"/>
                      </w:divBdr>
                      <w:divsChild>
                        <w:div w:id="1928730501">
                          <w:marLeft w:val="0"/>
                          <w:marRight w:val="0"/>
                          <w:marTop w:val="0"/>
                          <w:marBottom w:val="0"/>
                          <w:divBdr>
                            <w:top w:val="none" w:sz="0" w:space="0" w:color="auto"/>
                            <w:left w:val="none" w:sz="0" w:space="0" w:color="auto"/>
                            <w:bottom w:val="none" w:sz="0" w:space="0" w:color="auto"/>
                            <w:right w:val="none" w:sz="0" w:space="0" w:color="auto"/>
                          </w:divBdr>
                        </w:div>
                      </w:divsChild>
                    </w:div>
                    <w:div w:id="1900045892">
                      <w:marLeft w:val="0"/>
                      <w:marRight w:val="0"/>
                      <w:marTop w:val="0"/>
                      <w:marBottom w:val="0"/>
                      <w:divBdr>
                        <w:top w:val="none" w:sz="0" w:space="0" w:color="auto"/>
                        <w:left w:val="none" w:sz="0" w:space="0" w:color="auto"/>
                        <w:bottom w:val="none" w:sz="0" w:space="0" w:color="auto"/>
                        <w:right w:val="none" w:sz="0" w:space="0" w:color="auto"/>
                      </w:divBdr>
                      <w:divsChild>
                        <w:div w:id="4635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10518">
                  <w:marLeft w:val="0"/>
                  <w:marRight w:val="0"/>
                  <w:marTop w:val="0"/>
                  <w:marBottom w:val="0"/>
                  <w:divBdr>
                    <w:top w:val="none" w:sz="0" w:space="0" w:color="auto"/>
                    <w:left w:val="none" w:sz="0" w:space="0" w:color="auto"/>
                    <w:bottom w:val="none" w:sz="0" w:space="0" w:color="auto"/>
                    <w:right w:val="none" w:sz="0" w:space="0" w:color="auto"/>
                  </w:divBdr>
                  <w:divsChild>
                    <w:div w:id="5428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863713">
          <w:marLeft w:val="0"/>
          <w:marRight w:val="0"/>
          <w:marTop w:val="0"/>
          <w:marBottom w:val="0"/>
          <w:divBdr>
            <w:top w:val="none" w:sz="0" w:space="0" w:color="auto"/>
            <w:left w:val="none" w:sz="0" w:space="0" w:color="auto"/>
            <w:bottom w:val="none" w:sz="0" w:space="0" w:color="auto"/>
            <w:right w:val="none" w:sz="0" w:space="0" w:color="auto"/>
          </w:divBdr>
          <w:divsChild>
            <w:div w:id="1394427922">
              <w:marLeft w:val="0"/>
              <w:marRight w:val="0"/>
              <w:marTop w:val="0"/>
              <w:marBottom w:val="0"/>
              <w:divBdr>
                <w:top w:val="none" w:sz="0" w:space="0" w:color="auto"/>
                <w:left w:val="none" w:sz="0" w:space="0" w:color="auto"/>
                <w:bottom w:val="none" w:sz="0" w:space="0" w:color="auto"/>
                <w:right w:val="none" w:sz="0" w:space="0" w:color="auto"/>
              </w:divBdr>
              <w:divsChild>
                <w:div w:id="1327634534">
                  <w:marLeft w:val="0"/>
                  <w:marRight w:val="0"/>
                  <w:marTop w:val="120"/>
                  <w:marBottom w:val="120"/>
                  <w:divBdr>
                    <w:top w:val="none" w:sz="0" w:space="0" w:color="auto"/>
                    <w:left w:val="none" w:sz="0" w:space="0" w:color="auto"/>
                    <w:bottom w:val="none" w:sz="0" w:space="0" w:color="auto"/>
                    <w:right w:val="none" w:sz="0" w:space="0" w:color="auto"/>
                  </w:divBdr>
                  <w:divsChild>
                    <w:div w:id="936444104">
                      <w:marLeft w:val="0"/>
                      <w:marRight w:val="0"/>
                      <w:marTop w:val="0"/>
                      <w:marBottom w:val="0"/>
                      <w:divBdr>
                        <w:top w:val="none" w:sz="0" w:space="0" w:color="auto"/>
                        <w:left w:val="none" w:sz="0" w:space="0" w:color="auto"/>
                        <w:bottom w:val="none" w:sz="0" w:space="0" w:color="auto"/>
                        <w:right w:val="none" w:sz="0" w:space="0" w:color="auto"/>
                      </w:divBdr>
                      <w:divsChild>
                        <w:div w:id="578713930">
                          <w:marLeft w:val="0"/>
                          <w:marRight w:val="0"/>
                          <w:marTop w:val="0"/>
                          <w:marBottom w:val="0"/>
                          <w:divBdr>
                            <w:top w:val="none" w:sz="0" w:space="0" w:color="auto"/>
                            <w:left w:val="none" w:sz="0" w:space="0" w:color="auto"/>
                            <w:bottom w:val="none" w:sz="0" w:space="0" w:color="auto"/>
                            <w:right w:val="none" w:sz="0" w:space="0" w:color="auto"/>
                          </w:divBdr>
                        </w:div>
                      </w:divsChild>
                    </w:div>
                    <w:div w:id="1438940274">
                      <w:marLeft w:val="0"/>
                      <w:marRight w:val="0"/>
                      <w:marTop w:val="0"/>
                      <w:marBottom w:val="0"/>
                      <w:divBdr>
                        <w:top w:val="none" w:sz="0" w:space="0" w:color="auto"/>
                        <w:left w:val="none" w:sz="0" w:space="0" w:color="auto"/>
                        <w:bottom w:val="none" w:sz="0" w:space="0" w:color="auto"/>
                        <w:right w:val="none" w:sz="0" w:space="0" w:color="auto"/>
                      </w:divBdr>
                      <w:divsChild>
                        <w:div w:id="861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7211">
                  <w:marLeft w:val="0"/>
                  <w:marRight w:val="0"/>
                  <w:marTop w:val="0"/>
                  <w:marBottom w:val="0"/>
                  <w:divBdr>
                    <w:top w:val="none" w:sz="0" w:space="0" w:color="auto"/>
                    <w:left w:val="none" w:sz="0" w:space="0" w:color="auto"/>
                    <w:bottom w:val="none" w:sz="0" w:space="0" w:color="auto"/>
                    <w:right w:val="none" w:sz="0" w:space="0" w:color="auto"/>
                  </w:divBdr>
                  <w:divsChild>
                    <w:div w:id="4441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689468">
          <w:marLeft w:val="0"/>
          <w:marRight w:val="0"/>
          <w:marTop w:val="0"/>
          <w:marBottom w:val="0"/>
          <w:divBdr>
            <w:top w:val="none" w:sz="0" w:space="0" w:color="auto"/>
            <w:left w:val="none" w:sz="0" w:space="0" w:color="auto"/>
            <w:bottom w:val="none" w:sz="0" w:space="0" w:color="auto"/>
            <w:right w:val="none" w:sz="0" w:space="0" w:color="auto"/>
          </w:divBdr>
          <w:divsChild>
            <w:div w:id="385489117">
              <w:marLeft w:val="0"/>
              <w:marRight w:val="0"/>
              <w:marTop w:val="0"/>
              <w:marBottom w:val="0"/>
              <w:divBdr>
                <w:top w:val="none" w:sz="0" w:space="0" w:color="auto"/>
                <w:left w:val="none" w:sz="0" w:space="0" w:color="auto"/>
                <w:bottom w:val="none" w:sz="0" w:space="0" w:color="auto"/>
                <w:right w:val="none" w:sz="0" w:space="0" w:color="auto"/>
              </w:divBdr>
              <w:divsChild>
                <w:div w:id="1249191102">
                  <w:marLeft w:val="0"/>
                  <w:marRight w:val="0"/>
                  <w:marTop w:val="120"/>
                  <w:marBottom w:val="120"/>
                  <w:divBdr>
                    <w:top w:val="none" w:sz="0" w:space="0" w:color="auto"/>
                    <w:left w:val="none" w:sz="0" w:space="0" w:color="auto"/>
                    <w:bottom w:val="none" w:sz="0" w:space="0" w:color="auto"/>
                    <w:right w:val="none" w:sz="0" w:space="0" w:color="auto"/>
                  </w:divBdr>
                  <w:divsChild>
                    <w:div w:id="58990839">
                      <w:marLeft w:val="0"/>
                      <w:marRight w:val="0"/>
                      <w:marTop w:val="0"/>
                      <w:marBottom w:val="0"/>
                      <w:divBdr>
                        <w:top w:val="none" w:sz="0" w:space="0" w:color="auto"/>
                        <w:left w:val="none" w:sz="0" w:space="0" w:color="auto"/>
                        <w:bottom w:val="none" w:sz="0" w:space="0" w:color="auto"/>
                        <w:right w:val="none" w:sz="0" w:space="0" w:color="auto"/>
                      </w:divBdr>
                      <w:divsChild>
                        <w:div w:id="613832480">
                          <w:marLeft w:val="0"/>
                          <w:marRight w:val="0"/>
                          <w:marTop w:val="0"/>
                          <w:marBottom w:val="0"/>
                          <w:divBdr>
                            <w:top w:val="none" w:sz="0" w:space="0" w:color="auto"/>
                            <w:left w:val="none" w:sz="0" w:space="0" w:color="auto"/>
                            <w:bottom w:val="none" w:sz="0" w:space="0" w:color="auto"/>
                            <w:right w:val="none" w:sz="0" w:space="0" w:color="auto"/>
                          </w:divBdr>
                        </w:div>
                      </w:divsChild>
                    </w:div>
                    <w:div w:id="1520314112">
                      <w:marLeft w:val="0"/>
                      <w:marRight w:val="0"/>
                      <w:marTop w:val="0"/>
                      <w:marBottom w:val="0"/>
                      <w:divBdr>
                        <w:top w:val="none" w:sz="0" w:space="0" w:color="auto"/>
                        <w:left w:val="none" w:sz="0" w:space="0" w:color="auto"/>
                        <w:bottom w:val="none" w:sz="0" w:space="0" w:color="auto"/>
                        <w:right w:val="none" w:sz="0" w:space="0" w:color="auto"/>
                      </w:divBdr>
                      <w:divsChild>
                        <w:div w:id="116019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4788">
                  <w:marLeft w:val="0"/>
                  <w:marRight w:val="0"/>
                  <w:marTop w:val="0"/>
                  <w:marBottom w:val="0"/>
                  <w:divBdr>
                    <w:top w:val="none" w:sz="0" w:space="0" w:color="auto"/>
                    <w:left w:val="none" w:sz="0" w:space="0" w:color="auto"/>
                    <w:bottom w:val="none" w:sz="0" w:space="0" w:color="auto"/>
                    <w:right w:val="none" w:sz="0" w:space="0" w:color="auto"/>
                  </w:divBdr>
                  <w:divsChild>
                    <w:div w:id="53523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073520">
          <w:marLeft w:val="0"/>
          <w:marRight w:val="0"/>
          <w:marTop w:val="0"/>
          <w:marBottom w:val="0"/>
          <w:divBdr>
            <w:top w:val="none" w:sz="0" w:space="0" w:color="auto"/>
            <w:left w:val="none" w:sz="0" w:space="0" w:color="auto"/>
            <w:bottom w:val="none" w:sz="0" w:space="0" w:color="auto"/>
            <w:right w:val="none" w:sz="0" w:space="0" w:color="auto"/>
          </w:divBdr>
          <w:divsChild>
            <w:div w:id="4508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brary.municode.com/fl/lighthouse_point/codes/code_of_ordinances?nodeId=PTIICICO_CH34FIPRPR_ARTIVFIPRSPAS_S34-88NOREPUH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4286</Words>
  <Characters>24435</Characters>
  <Application>Microsoft Office Word</Application>
  <DocSecurity>0</DocSecurity>
  <PresentationFormat/>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00566813.2 3399-0000022 /font=6</dc:subject>
  <dc:creator>Michael D. Cirullo, Jr.</dc:creator>
  <cp:keywords/>
  <dc:description/>
  <cp:lastModifiedBy>Town Clerk</cp:lastModifiedBy>
  <cp:revision>4</cp:revision>
  <cp:lastPrinted>2023-05-31T18:40:00Z</cp:lastPrinted>
  <dcterms:created xsi:type="dcterms:W3CDTF">2023-06-05T19:50:00Z</dcterms:created>
  <dcterms:modified xsi:type="dcterms:W3CDTF">2023-06-05T19:53:00Z</dcterms:modified>
</cp:coreProperties>
</file>